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2BF5" w14:textId="67767DA9" w:rsidR="00ED1354" w:rsidRPr="00ED1354" w:rsidRDefault="00ED1354" w:rsidP="00ED1354">
      <w:pPr>
        <w:rPr>
          <w:rFonts w:ascii="Arial" w:hAnsi="Arial" w:cs="Arial"/>
          <w:sz w:val="24"/>
          <w:szCs w:val="24"/>
          <w:rtl/>
        </w:rPr>
      </w:pPr>
      <w:r w:rsidRPr="00ED1354">
        <w:rPr>
          <w:rFonts w:ascii="Arial" w:hAnsi="Arial" w:cs="Arial"/>
          <w:sz w:val="24"/>
          <w:szCs w:val="24"/>
        </w:rPr>
        <w:t>13.6.2023</w:t>
      </w:r>
    </w:p>
    <w:p w14:paraId="4922101A" w14:textId="715FF711" w:rsidR="00ED1354" w:rsidRDefault="00ED1354" w:rsidP="00ED1354">
      <w:pPr>
        <w:pStyle w:val="Heading1"/>
        <w:rPr>
          <w:rtl/>
        </w:rPr>
      </w:pPr>
      <w:r>
        <w:rPr>
          <w:rtl/>
        </w:rPr>
        <w:t>הבהרה – מספר 3</w:t>
      </w:r>
    </w:p>
    <w:p w14:paraId="6EA84E98" w14:textId="6063AA6F" w:rsidR="00ED1354" w:rsidRDefault="00ED1354" w:rsidP="00ED1354">
      <w:pPr>
        <w:pStyle w:val="Heading2"/>
        <w:rPr>
          <w:rtl/>
        </w:rPr>
      </w:pPr>
      <w:r>
        <w:rPr>
          <w:rtl/>
        </w:rPr>
        <w:t>מכרז פומבי מס 5/2023</w:t>
      </w:r>
    </w:p>
    <w:p w14:paraId="73FE3769" w14:textId="77777777" w:rsidR="00AD66EC" w:rsidRDefault="00ED1354" w:rsidP="00AD66EC">
      <w:pPr>
        <w:pStyle w:val="Heading2"/>
        <w:rPr>
          <w:rtl/>
        </w:rPr>
      </w:pPr>
      <w:r>
        <w:rPr>
          <w:rtl/>
        </w:rPr>
        <w:t>למכרז פומבי מס' 05/2023</w:t>
      </w:r>
    </w:p>
    <w:p w14:paraId="1977C659" w14:textId="64964CDB" w:rsidR="006644B4" w:rsidRDefault="00ED1354" w:rsidP="00862EB1">
      <w:pPr>
        <w:pStyle w:val="Heading3"/>
        <w:rPr>
          <w:rtl/>
        </w:rPr>
      </w:pPr>
      <w:bookmarkStart w:id="0" w:name="_GoBack"/>
      <w:bookmarkEnd w:id="0"/>
      <w:r>
        <w:rPr>
          <w:rtl/>
        </w:rPr>
        <w:t xml:space="preserve"> לאספקת </w:t>
      </w:r>
      <w:proofErr w:type="spellStart"/>
      <w:r>
        <w:rPr>
          <w:rtl/>
        </w:rPr>
        <w:t>פלוקולנטים</w:t>
      </w:r>
      <w:proofErr w:type="spellEnd"/>
      <w:r>
        <w:rPr>
          <w:rtl/>
        </w:rPr>
        <w:t xml:space="preserve"> לצורך יבוש בוצה והסמכה בצנטריפוגה ובמסמיך, למכון טיהור השפכים כפ"ס הוד השרון</w:t>
      </w:r>
    </w:p>
    <w:p w14:paraId="55742AAC" w14:textId="77777777" w:rsidR="00ED1354" w:rsidRDefault="00ED1354" w:rsidP="00ED1354">
      <w:pPr>
        <w:rPr>
          <w:rFonts w:asciiTheme="minorBidi" w:hAnsiTheme="minorBidi"/>
          <w:sz w:val="24"/>
          <w:szCs w:val="24"/>
          <w:rtl/>
        </w:rPr>
      </w:pPr>
      <w:r w:rsidRPr="00ED1354">
        <w:rPr>
          <w:rFonts w:asciiTheme="minorBidi" w:hAnsiTheme="minorBidi"/>
          <w:sz w:val="24"/>
          <w:szCs w:val="24"/>
          <w:rtl/>
        </w:rPr>
        <w:t>ביחס למכרז שנדון ראו ההבהרות להלן</w:t>
      </w:r>
      <w:r w:rsidRPr="00ED1354">
        <w:rPr>
          <w:rFonts w:asciiTheme="minorBidi" w:hAnsiTheme="minorBidi"/>
          <w:sz w:val="24"/>
          <w:szCs w:val="24"/>
        </w:rPr>
        <w:t>:</w:t>
      </w:r>
    </w:p>
    <w:p w14:paraId="4F25DA55" w14:textId="7063FF53" w:rsidR="00ED1354" w:rsidRPr="00ED1354" w:rsidRDefault="00ED1354" w:rsidP="00ED1354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  <w:u w:val="single"/>
          <w:rtl/>
        </w:rPr>
      </w:pPr>
      <w:r w:rsidRPr="00ED1354">
        <w:rPr>
          <w:rFonts w:asciiTheme="minorBidi" w:hAnsiTheme="minorBidi"/>
          <w:sz w:val="24"/>
          <w:szCs w:val="24"/>
          <w:u w:val="single"/>
          <w:rtl/>
        </w:rPr>
        <w:t xml:space="preserve">המועד האחרון להגשת ההצעות במכרז שבנידון יעודכן לתאריך 20.6.2023 בשעה </w:t>
      </w:r>
      <w:r w:rsidRPr="00ED1354">
        <w:rPr>
          <w:rFonts w:asciiTheme="minorBidi" w:hAnsiTheme="minorBidi" w:hint="cs"/>
          <w:sz w:val="24"/>
          <w:szCs w:val="24"/>
          <w:u w:val="single"/>
          <w:rtl/>
        </w:rPr>
        <w:t>12:00</w:t>
      </w:r>
    </w:p>
    <w:p w14:paraId="03C7B49A" w14:textId="3F6290A2" w:rsidR="00ED1354" w:rsidRPr="00ED1354" w:rsidRDefault="00ED1354" w:rsidP="00ED1354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  <w:rtl/>
        </w:rPr>
      </w:pPr>
      <w:r w:rsidRPr="00ED1354">
        <w:rPr>
          <w:rFonts w:asciiTheme="minorBidi" w:hAnsiTheme="minorBidi"/>
          <w:sz w:val="24"/>
          <w:szCs w:val="24"/>
          <w:rtl/>
        </w:rPr>
        <w:t>מובהר, כי תוצאות הבדיקה/</w:t>
      </w:r>
      <w:proofErr w:type="spellStart"/>
      <w:r w:rsidRPr="00ED1354">
        <w:rPr>
          <w:rFonts w:asciiTheme="minorBidi" w:hAnsiTheme="minorBidi"/>
          <w:sz w:val="24"/>
          <w:szCs w:val="24"/>
          <w:rtl/>
        </w:rPr>
        <w:t>ות</w:t>
      </w:r>
      <w:proofErr w:type="spellEnd"/>
      <w:r w:rsidRPr="00ED1354">
        <w:rPr>
          <w:rFonts w:asciiTheme="minorBidi" w:hAnsiTheme="minorBidi"/>
          <w:sz w:val="24"/>
          <w:szCs w:val="24"/>
          <w:rtl/>
        </w:rPr>
        <w:t xml:space="preserve"> אשר יחייבו את המציע / הזוכה בתרופה/</w:t>
      </w:r>
      <w:proofErr w:type="spellStart"/>
      <w:r w:rsidRPr="00ED1354">
        <w:rPr>
          <w:rFonts w:asciiTheme="minorBidi" w:hAnsiTheme="minorBidi"/>
          <w:sz w:val="24"/>
          <w:szCs w:val="24"/>
          <w:rtl/>
        </w:rPr>
        <w:t>ות</w:t>
      </w:r>
      <w:proofErr w:type="spellEnd"/>
      <w:r w:rsidRPr="00ED1354">
        <w:rPr>
          <w:rFonts w:asciiTheme="minorBidi" w:hAnsiTheme="minorBidi"/>
          <w:sz w:val="24"/>
          <w:szCs w:val="24"/>
          <w:rtl/>
        </w:rPr>
        <w:t xml:space="preserve"> על פי תנאי מכרז זה ועל פי האמור </w:t>
      </w:r>
      <w:proofErr w:type="spellStart"/>
      <w:r w:rsidRPr="00ED1354">
        <w:rPr>
          <w:rFonts w:asciiTheme="minorBidi" w:hAnsiTheme="minorBidi"/>
          <w:sz w:val="24"/>
          <w:szCs w:val="24"/>
          <w:rtl/>
        </w:rPr>
        <w:t>בנ</w:t>
      </w:r>
      <w:proofErr w:type="spellEnd"/>
      <w:r w:rsidRPr="00ED1354">
        <w:rPr>
          <w:rFonts w:asciiTheme="minorBidi" w:hAnsiTheme="minorBidi"/>
          <w:sz w:val="24"/>
          <w:szCs w:val="24"/>
          <w:rtl/>
        </w:rPr>
        <w:t xml:space="preserve"> ספח ט' למכרז, יהיו תוצאות בדיקת ריכוז המוצקים בבוצה הנעשות במעבדה, במכון טיהור השפכים )</w:t>
      </w:r>
      <w:proofErr w:type="spellStart"/>
      <w:r w:rsidRPr="00ED1354">
        <w:rPr>
          <w:rFonts w:asciiTheme="minorBidi" w:hAnsiTheme="minorBidi"/>
          <w:sz w:val="24"/>
          <w:szCs w:val="24"/>
          <w:rtl/>
        </w:rPr>
        <w:t>מט"ש</w:t>
      </w:r>
      <w:proofErr w:type="spellEnd"/>
      <w:r w:rsidRPr="00ED1354">
        <w:rPr>
          <w:rFonts w:asciiTheme="minorBidi" w:hAnsiTheme="minorBidi"/>
          <w:sz w:val="24"/>
          <w:szCs w:val="24"/>
          <w:rtl/>
        </w:rPr>
        <w:t>( של התאגיד, בלבד</w:t>
      </w:r>
      <w:r w:rsidRPr="00ED1354">
        <w:rPr>
          <w:rFonts w:asciiTheme="minorBidi" w:hAnsiTheme="minorBidi"/>
          <w:sz w:val="24"/>
          <w:szCs w:val="24"/>
        </w:rPr>
        <w:t xml:space="preserve">. </w:t>
      </w:r>
    </w:p>
    <w:p w14:paraId="3A25A4D0" w14:textId="0C7F1EA7" w:rsidR="00ED1354" w:rsidRPr="00ED1354" w:rsidRDefault="00ED1354" w:rsidP="00ED1354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  <w:rtl/>
        </w:rPr>
      </w:pPr>
      <w:r w:rsidRPr="00ED1354">
        <w:rPr>
          <w:rFonts w:asciiTheme="minorBidi" w:hAnsiTheme="minorBidi"/>
          <w:sz w:val="24"/>
          <w:szCs w:val="24"/>
          <w:rtl/>
        </w:rPr>
        <w:t>טבלת התרופות המצויה בנספח ט' תתעדכן כדלקמן</w:t>
      </w:r>
      <w:r w:rsidRPr="00ED1354">
        <w:rPr>
          <w:rFonts w:asciiTheme="minorBidi" w:hAnsiTheme="minorBidi"/>
          <w:sz w:val="24"/>
          <w:szCs w:val="24"/>
        </w:rPr>
        <w:t>:</w:t>
      </w:r>
    </w:p>
    <w:p w14:paraId="21DA9967" w14:textId="77777777" w:rsidR="00ED1354" w:rsidRPr="00ED1354" w:rsidRDefault="00ED1354" w:rsidP="00ED1354"/>
    <w:tbl>
      <w:tblPr>
        <w:tblStyle w:val="TableGrid"/>
        <w:bidiVisual/>
        <w:tblW w:w="13621" w:type="dxa"/>
        <w:tblLook w:val="04A0" w:firstRow="1" w:lastRow="0" w:firstColumn="1" w:lastColumn="0" w:noHBand="0" w:noVBand="1"/>
        <w:tblCaption w:val="טבלת התרופות"/>
      </w:tblPr>
      <w:tblGrid>
        <w:gridCol w:w="805"/>
        <w:gridCol w:w="1417"/>
        <w:gridCol w:w="11399"/>
      </w:tblGrid>
      <w:tr w:rsidR="00ED1354" w:rsidRPr="001D3DDD" w14:paraId="5F411515" w14:textId="77777777" w:rsidTr="001D3DDD">
        <w:trPr>
          <w:trHeight w:val="642"/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EF4" w14:textId="77777777" w:rsidR="00ED1354" w:rsidRPr="001D3DDD" w:rsidRDefault="00ED1354">
            <w:pPr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 w:rsidRPr="001D3DDD">
              <w:rPr>
                <w:rFonts w:ascii="Arial" w:hAnsi="Arial" w:cs="Arial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7ED9" w14:textId="77777777" w:rsidR="00ED1354" w:rsidRPr="001D3DDD" w:rsidRDefault="00ED135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1D3DDD">
              <w:rPr>
                <w:rFonts w:ascii="Arial" w:hAnsi="Arial" w:cs="Arial"/>
                <w:sz w:val="24"/>
                <w:szCs w:val="24"/>
                <w:rtl/>
              </w:rPr>
              <w:t>תרחיש</w:t>
            </w:r>
          </w:p>
          <w:p w14:paraId="5498C6AB" w14:textId="0183A118" w:rsidR="00ED1354" w:rsidRPr="001D3DDD" w:rsidRDefault="00ED1354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B038" w14:textId="77777777" w:rsidR="00ED1354" w:rsidRPr="001D3DDD" w:rsidRDefault="00ED135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1D3DDD">
              <w:rPr>
                <w:rFonts w:ascii="Arial" w:hAnsi="Arial" w:cs="Arial"/>
                <w:sz w:val="24"/>
                <w:szCs w:val="24"/>
                <w:rtl/>
              </w:rPr>
              <w:t>תשובה</w:t>
            </w:r>
          </w:p>
        </w:tc>
      </w:tr>
      <w:tr w:rsidR="00ED1354" w:rsidRPr="001D3DDD" w14:paraId="32737B9E" w14:textId="77777777" w:rsidTr="001D3DD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A1A" w14:textId="77777777" w:rsidR="00ED1354" w:rsidRPr="001D3DDD" w:rsidRDefault="00ED1354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A4F" w14:textId="77777777" w:rsidR="00ED1354" w:rsidRPr="001D3DDD" w:rsidRDefault="00ED1354" w:rsidP="00ED1354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413" w14:textId="0F03F4BC" w:rsidR="00ED1354" w:rsidRPr="001D3DDD" w:rsidRDefault="00ED1354" w:rsidP="00241DC2">
            <w:pPr>
              <w:rPr>
                <w:rFonts w:ascii="Arial" w:hAnsi="Arial" w:cs="Arial"/>
                <w:sz w:val="24"/>
                <w:szCs w:val="24"/>
                <w:highlight w:val="yellow"/>
                <w:rtl/>
              </w:rPr>
            </w:pPr>
            <w:r w:rsidRPr="001D3DDD">
              <w:rPr>
                <w:rFonts w:ascii="Arial" w:hAnsi="Arial" w:cs="Arial"/>
                <w:sz w:val="24"/>
                <w:szCs w:val="24"/>
                <w:rtl/>
              </w:rPr>
              <w:t xml:space="preserve">עד 1% חריגה </w:t>
            </w:r>
            <w:r w:rsidRPr="001D3DDD">
              <w:rPr>
                <w:rFonts w:ascii="Arial" w:hAnsi="Arial" w:cs="Arial"/>
                <w:sz w:val="24"/>
                <w:szCs w:val="24"/>
              </w:rPr>
              <w:t>)</w:t>
            </w:r>
            <w:r w:rsidRPr="001D3DDD">
              <w:rPr>
                <w:rFonts w:ascii="Arial" w:hAnsi="Arial" w:cs="Arial"/>
                <w:sz w:val="24"/>
                <w:szCs w:val="24"/>
                <w:rtl/>
              </w:rPr>
              <w:t>מערך סף תחתון</w:t>
            </w:r>
            <w:r w:rsidRPr="001D3DDD">
              <w:rPr>
                <w:rFonts w:ascii="Arial" w:hAnsi="Arial" w:cs="Arial"/>
                <w:sz w:val="24"/>
                <w:szCs w:val="24"/>
              </w:rPr>
              <w:t>(</w:t>
            </w:r>
            <w:r w:rsidRPr="001D3DDD">
              <w:rPr>
                <w:rFonts w:ascii="Arial" w:hAnsi="Arial" w:cs="Arial"/>
                <w:sz w:val="24"/>
                <w:szCs w:val="24"/>
                <w:rtl/>
              </w:rPr>
              <w:t xml:space="preserve">, </w:t>
            </w:r>
            <w:r w:rsidRPr="001D3DDD">
              <w:rPr>
                <w:rFonts w:ascii="Arial" w:hAnsi="Arial" w:cs="Arial"/>
                <w:sz w:val="24"/>
                <w:szCs w:val="24"/>
                <w:rtl/>
              </w:rPr>
              <w:t xml:space="preserve">עד 2% חריגה </w:t>
            </w:r>
            <w:r w:rsidRPr="001D3DDD">
              <w:rPr>
                <w:rFonts w:ascii="Arial" w:hAnsi="Arial" w:cs="Arial"/>
                <w:sz w:val="24"/>
                <w:szCs w:val="24"/>
              </w:rPr>
              <w:t>)</w:t>
            </w:r>
            <w:r w:rsidRPr="001D3DDD">
              <w:rPr>
                <w:rFonts w:ascii="Arial" w:hAnsi="Arial" w:cs="Arial"/>
                <w:sz w:val="24"/>
                <w:szCs w:val="24"/>
                <w:rtl/>
              </w:rPr>
              <w:t>מערך סף תחתון</w:t>
            </w:r>
            <w:r w:rsidRPr="001D3DDD">
              <w:rPr>
                <w:rFonts w:ascii="Arial" w:hAnsi="Arial" w:cs="Arial"/>
                <w:sz w:val="24"/>
                <w:szCs w:val="24"/>
              </w:rPr>
              <w:t>(</w:t>
            </w:r>
            <w:r w:rsidRPr="001D3DDD">
              <w:rPr>
                <w:rFonts w:ascii="Arial" w:hAnsi="Arial" w:cs="Arial"/>
                <w:sz w:val="24"/>
                <w:szCs w:val="24"/>
                <w:rtl/>
              </w:rPr>
              <w:t>,</w:t>
            </w:r>
            <w:r w:rsidRPr="001D3DDD">
              <w:rPr>
                <w:rFonts w:ascii="Arial" w:hAnsi="Arial" w:cs="Arial"/>
                <w:sz w:val="24"/>
                <w:szCs w:val="24"/>
                <w:rtl/>
              </w:rPr>
              <w:t xml:space="preserve">מעל 2% חריגה </w:t>
            </w:r>
            <w:r w:rsidRPr="001D3DDD">
              <w:rPr>
                <w:rFonts w:ascii="Arial" w:hAnsi="Arial" w:cs="Arial"/>
                <w:sz w:val="24"/>
                <w:szCs w:val="24"/>
              </w:rPr>
              <w:t>)</w:t>
            </w:r>
            <w:r w:rsidRPr="001D3DDD">
              <w:rPr>
                <w:rFonts w:ascii="Arial" w:hAnsi="Arial" w:cs="Arial"/>
                <w:sz w:val="24"/>
                <w:szCs w:val="24"/>
                <w:rtl/>
              </w:rPr>
              <w:t>מערך סף תחתון</w:t>
            </w:r>
            <w:r w:rsidRPr="001D3DDD">
              <w:rPr>
                <w:rFonts w:ascii="Arial" w:hAnsi="Arial" w:cs="Arial"/>
                <w:sz w:val="24"/>
                <w:szCs w:val="24"/>
              </w:rPr>
              <w:t>(</w:t>
            </w:r>
          </w:p>
        </w:tc>
      </w:tr>
      <w:tr w:rsidR="00ED1354" w:rsidRPr="001D3DDD" w14:paraId="2C862F2C" w14:textId="77777777" w:rsidTr="001D3DD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9E12" w14:textId="77777777" w:rsidR="00ED1354" w:rsidRPr="001D3DDD" w:rsidRDefault="00ED135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167" w14:textId="02EE421A" w:rsidR="00ED1354" w:rsidRPr="001D3DDD" w:rsidRDefault="00ED1354" w:rsidP="00ED135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אי עמידה בריכוז מוצקים נדרש בבוצה סחוטה בצנטריפוגה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(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22-24%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4B25" w14:textId="77777777" w:rsidR="00ED1354" w:rsidRPr="001D3DDD" w:rsidRDefault="001D3DDD" w:rsidP="00241DC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עד 1 חריגה: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במקרה של חריגה של מעל ל 80% מהבדיקות החודשיות - יושת על הקבלן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הזוכה, קנס בגובה של 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5%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מערך ההזמנה החודשית לפולימר</w:t>
            </w:r>
          </w:p>
          <w:p w14:paraId="2EA5A813" w14:textId="77777777" w:rsidR="001D3DDD" w:rsidRPr="001D3DDD" w:rsidRDefault="001D3DDD" w:rsidP="00241DC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עד 2 חריגה: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במקרה של חריגה של מעל ל 20% מהבדיקות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 –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יושת על הקבלן / הזוכה, קנס בגובה של 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10%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מערך ההזמנה החודשית לפולימר</w:t>
            </w:r>
          </w:p>
          <w:p w14:paraId="50FA4717" w14:textId="2C79F105" w:rsidR="001D3DDD" w:rsidRPr="001D3DDD" w:rsidRDefault="001D3DDD" w:rsidP="00241DC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מעל 2 חריגה: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יושת על הקבלן / הזוכה, קנס בגובה של 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25%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מערך ההזמנה החודשית לפולימר</w:t>
            </w:r>
          </w:p>
        </w:tc>
      </w:tr>
      <w:tr w:rsidR="00ED1354" w:rsidRPr="001D3DDD" w14:paraId="50B0A9E6" w14:textId="77777777" w:rsidTr="001D3DD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174" w14:textId="37051CBF" w:rsidR="00ED1354" w:rsidRPr="001D3DDD" w:rsidRDefault="00ED1354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CA7" w14:textId="77777777" w:rsidR="00ED1354" w:rsidRPr="001D3DDD" w:rsidRDefault="00ED1354" w:rsidP="00ED135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אי עמידה בריכוז מוצקים נדרש בבוצה מוסמכת במסמיך</w:t>
            </w:r>
          </w:p>
          <w:p w14:paraId="6A8F0A24" w14:textId="3E0480CE" w:rsidR="00ED1354" w:rsidRPr="001D3DDD" w:rsidRDefault="00ED1354" w:rsidP="00ED135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 (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5-6%</w:t>
            </w:r>
            <w:r w:rsidRPr="001D3DDD">
              <w:rPr>
                <w:rFonts w:asciiTheme="minorBidi" w:hAnsiTheme="minorBidi"/>
                <w:sz w:val="24"/>
                <w:szCs w:val="24"/>
              </w:rPr>
              <w:t>(</w:t>
            </w:r>
          </w:p>
        </w:tc>
        <w:tc>
          <w:tcPr>
            <w:tcW w:w="1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A48" w14:textId="77777777" w:rsidR="00ED1354" w:rsidRPr="001D3DDD" w:rsidRDefault="001D3DDD" w:rsidP="00197F1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עד 1 חריגה: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במקרה של חריגה של מעל ל מעל ל 80% מהבדיקות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 -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יושת על הקבלן / הזוכה, קנס בגובה של 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10%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מערך ההזמנה החודשית לפולימר</w:t>
            </w:r>
          </w:p>
          <w:p w14:paraId="79252B3B" w14:textId="77777777" w:rsidR="001D3DDD" w:rsidRPr="001D3DDD" w:rsidRDefault="001D3DDD" w:rsidP="00197F1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עד 2 חריגה: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במקרה של חריגה של מעל ל 20% מהבדיקות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 –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יושת על הקבלן / הזוכה, קנס בגובה של 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25%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מערך ההזמנה החודשית לפולימר</w:t>
            </w:r>
          </w:p>
          <w:p w14:paraId="36AE1D8E" w14:textId="6E8F7A04" w:rsidR="001D3DDD" w:rsidRPr="001D3DDD" w:rsidRDefault="001D3DDD" w:rsidP="00197F1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מעל 2 חריגה: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 xml:space="preserve">יושת על הקבלן / הזוכה, קנס בגובה של </w:t>
            </w:r>
            <w:r w:rsidRPr="001D3DDD">
              <w:rPr>
                <w:rFonts w:asciiTheme="minorBidi" w:hAnsiTheme="minorBidi"/>
                <w:sz w:val="24"/>
                <w:szCs w:val="24"/>
              </w:rPr>
              <w:t xml:space="preserve">30% </w:t>
            </w:r>
            <w:r w:rsidRPr="001D3DDD">
              <w:rPr>
                <w:rFonts w:asciiTheme="minorBidi" w:hAnsiTheme="minorBidi"/>
                <w:sz w:val="24"/>
                <w:szCs w:val="24"/>
                <w:rtl/>
              </w:rPr>
              <w:t>מערך ההזמנה החודשית לפולימר</w:t>
            </w:r>
          </w:p>
        </w:tc>
      </w:tr>
    </w:tbl>
    <w:p w14:paraId="1DA15E4F" w14:textId="78FB2DFD" w:rsidR="001D3365" w:rsidRPr="00862EB1" w:rsidRDefault="001D3365" w:rsidP="00C32055">
      <w:pPr>
        <w:rPr>
          <w:rFonts w:asciiTheme="minorBidi" w:hAnsiTheme="minorBidi"/>
          <w:sz w:val="24"/>
          <w:szCs w:val="24"/>
          <w:rtl/>
        </w:rPr>
      </w:pPr>
    </w:p>
    <w:sectPr w:rsidR="001D3365" w:rsidRPr="00862EB1" w:rsidSect="006644B4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B68A" w14:textId="77777777" w:rsidR="0092280E" w:rsidRDefault="0092280E" w:rsidP="00F40C88">
      <w:pPr>
        <w:spacing w:after="0" w:line="240" w:lineRule="auto"/>
      </w:pPr>
      <w:r>
        <w:separator/>
      </w:r>
    </w:p>
  </w:endnote>
  <w:endnote w:type="continuationSeparator" w:id="0">
    <w:p w14:paraId="7AA7E7BF" w14:textId="77777777" w:rsidR="0092280E" w:rsidRDefault="0092280E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A459C" w14:textId="77777777" w:rsidR="0092280E" w:rsidRDefault="0092280E" w:rsidP="00F40C88">
      <w:pPr>
        <w:spacing w:after="0" w:line="240" w:lineRule="auto"/>
      </w:pPr>
      <w:r>
        <w:separator/>
      </w:r>
    </w:p>
  </w:footnote>
  <w:footnote w:type="continuationSeparator" w:id="0">
    <w:p w14:paraId="6FB42DA9" w14:textId="77777777" w:rsidR="0092280E" w:rsidRDefault="0092280E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1818E312" w:rsidR="00F40C88" w:rsidRDefault="00463220">
    <w:pPr>
      <w:pStyle w:val="Header"/>
    </w:pPr>
    <w:r>
      <w:rPr>
        <w:noProof/>
      </w:rPr>
      <w:drawing>
        <wp:inline distT="0" distB="0" distL="0" distR="0" wp14:anchorId="0DCBE290" wp14:editId="61BF6A8E">
          <wp:extent cx="5274310" cy="1016093"/>
          <wp:effectExtent l="0" t="0" r="2540" b="0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77C7D"/>
    <w:multiLevelType w:val="hybridMultilevel"/>
    <w:tmpl w:val="034CD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1751"/>
    <w:rsid w:val="00091206"/>
    <w:rsid w:val="000C0591"/>
    <w:rsid w:val="00197F1D"/>
    <w:rsid w:val="001C27EE"/>
    <w:rsid w:val="001D006B"/>
    <w:rsid w:val="001D3365"/>
    <w:rsid w:val="001D3DDD"/>
    <w:rsid w:val="002220EF"/>
    <w:rsid w:val="00241DC2"/>
    <w:rsid w:val="00243BEC"/>
    <w:rsid w:val="00257781"/>
    <w:rsid w:val="002F1AD1"/>
    <w:rsid w:val="00314973"/>
    <w:rsid w:val="00325BC5"/>
    <w:rsid w:val="00325E77"/>
    <w:rsid w:val="003768EE"/>
    <w:rsid w:val="00377153"/>
    <w:rsid w:val="003A2115"/>
    <w:rsid w:val="004037A4"/>
    <w:rsid w:val="00424520"/>
    <w:rsid w:val="00463220"/>
    <w:rsid w:val="004A0389"/>
    <w:rsid w:val="004C30E6"/>
    <w:rsid w:val="004D2E5C"/>
    <w:rsid w:val="00502252"/>
    <w:rsid w:val="00525484"/>
    <w:rsid w:val="005840A9"/>
    <w:rsid w:val="005C57AF"/>
    <w:rsid w:val="005D4DFE"/>
    <w:rsid w:val="00613D65"/>
    <w:rsid w:val="006644B4"/>
    <w:rsid w:val="00666036"/>
    <w:rsid w:val="006B3355"/>
    <w:rsid w:val="006C0EE9"/>
    <w:rsid w:val="006E68CB"/>
    <w:rsid w:val="00760A80"/>
    <w:rsid w:val="007A1E40"/>
    <w:rsid w:val="00802B5A"/>
    <w:rsid w:val="00843CA5"/>
    <w:rsid w:val="008443E9"/>
    <w:rsid w:val="00862EB1"/>
    <w:rsid w:val="00863768"/>
    <w:rsid w:val="008B2412"/>
    <w:rsid w:val="008C397C"/>
    <w:rsid w:val="008E579D"/>
    <w:rsid w:val="00915DB5"/>
    <w:rsid w:val="0092280E"/>
    <w:rsid w:val="00941C37"/>
    <w:rsid w:val="00953F35"/>
    <w:rsid w:val="00962F30"/>
    <w:rsid w:val="00992800"/>
    <w:rsid w:val="00993C4D"/>
    <w:rsid w:val="00AD66EC"/>
    <w:rsid w:val="00AE7C89"/>
    <w:rsid w:val="00B02984"/>
    <w:rsid w:val="00B22C21"/>
    <w:rsid w:val="00B601B8"/>
    <w:rsid w:val="00B90FCF"/>
    <w:rsid w:val="00C07D4D"/>
    <w:rsid w:val="00C15AD3"/>
    <w:rsid w:val="00C225AB"/>
    <w:rsid w:val="00C32055"/>
    <w:rsid w:val="00C861B2"/>
    <w:rsid w:val="00C905B1"/>
    <w:rsid w:val="00CB4411"/>
    <w:rsid w:val="00CC6541"/>
    <w:rsid w:val="00CE7732"/>
    <w:rsid w:val="00D47B35"/>
    <w:rsid w:val="00D62611"/>
    <w:rsid w:val="00DB43FB"/>
    <w:rsid w:val="00DE1866"/>
    <w:rsid w:val="00E06EEE"/>
    <w:rsid w:val="00E24C8B"/>
    <w:rsid w:val="00E4412C"/>
    <w:rsid w:val="00E46B33"/>
    <w:rsid w:val="00ED1354"/>
    <w:rsid w:val="00F012E6"/>
    <w:rsid w:val="00F40C88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docId w15:val="{C62793D2-856D-4C78-B535-20B06A90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62EB1"/>
    <w:pPr>
      <w:jc w:val="center"/>
      <w:outlineLvl w:val="0"/>
    </w:pPr>
    <w:rPr>
      <w:rFonts w:asciiTheme="minorBidi" w:hAnsiTheme="min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EB1"/>
    <w:pPr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EB1"/>
    <w:pPr>
      <w:jc w:val="center"/>
      <w:outlineLvl w:val="2"/>
    </w:pPr>
    <w:rPr>
      <w:rFonts w:asciiTheme="minorBidi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39"/>
    <w:rsid w:val="006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62EB1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2EB1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62EB1"/>
    <w:rPr>
      <w:rFonts w:asciiTheme="minorBidi" w:hAnsi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shani</dc:creator>
  <cp:lastModifiedBy>Anat</cp:lastModifiedBy>
  <cp:revision>2</cp:revision>
  <cp:lastPrinted>2023-03-28T07:32:00Z</cp:lastPrinted>
  <dcterms:created xsi:type="dcterms:W3CDTF">2023-10-17T11:02:00Z</dcterms:created>
  <dcterms:modified xsi:type="dcterms:W3CDTF">2023-10-17T11:02:00Z</dcterms:modified>
</cp:coreProperties>
</file>