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9.5999999999999" w:line="360" w:lineRule="auto"/>
        <w:ind w:left="0" w:right="7027.20000000000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08/05/2025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3.2" w:line="360" w:lineRule="auto"/>
        <w:ind w:left="0" w:right="931.2000000000012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פרוטוקול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08/5/2025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פומבי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8-2025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3.2" w:line="360" w:lineRule="auto"/>
        <w:ind w:left="0" w:right="931.2000000000012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נוכחים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6.4" w:line="360" w:lineRule="auto"/>
        <w:ind w:left="0" w:right="580.800000000000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שטרנברג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2.39999999999998" w:line="360" w:lineRule="auto"/>
        <w:ind w:left="0" w:right="585.6000000000006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25.6" w:line="360" w:lineRule="auto"/>
        <w:ind w:left="0" w:right="580.800000000000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6.8" w:line="360" w:lineRule="auto"/>
        <w:ind w:left="0" w:right="595.20000000000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2.8" w:line="360" w:lineRule="auto"/>
        <w:ind w:left="0" w:right="600.000000000001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המטייש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6.4" w:line="360" w:lineRule="auto"/>
        <w:ind w:left="0" w:right="600.000000000001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קוטיאק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זוהרי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8.4" w:line="360" w:lineRule="auto"/>
        <w:ind w:left="0" w:right="604.8000000000013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יחזקאל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והתקשרויות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b w:val="1"/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משתתפים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תפקיד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חברה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גלעד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גבריאלי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מנכ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1998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עודד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מוזס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מתכנן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1998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נדב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מנהל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צוות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ומתכננים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(1980)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מהנדס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בלשה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ילון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תשתית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אוריה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ישורון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ראש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צוות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הנדסה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DHV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MED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360" w:lineRule="auto"/>
        <w:ind w:left="0" w:right="600.0000000000011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מהלך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הסיור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דברי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פתיחה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עקרונותיו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המרכזיים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הפרסום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הפומבי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וביקש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מהמשתתפים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לוודא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שמילאו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ההשתתפות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600.000000000001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להגדיר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גודל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ההרחבה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הצגה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MBR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25.6" w:line="360" w:lineRule="auto"/>
        <w:ind w:left="0" w:right="609.600000000000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קויאטק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0.39999999999999" w:line="360" w:lineRule="auto"/>
        <w:ind w:left="0" w:right="609.600000000000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כרגע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בקיבולת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95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%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להמתין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5.60000000000001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לקלוט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שתקבע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5.60000000000001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חימצון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5.60000000000001" w:line="360" w:lineRule="auto"/>
        <w:ind w:left="0" w:right="600.0000000000011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5.60000000000001" w:line="360" w:lineRule="auto"/>
        <w:ind w:left="0" w:right="600.000000000001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למודולים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שהאוכלוסיה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לאכלוס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המקסימאלי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המתוכנן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לגבולות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והסדרת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בתביע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28.8000000000001" w:line="360" w:lineRule="auto"/>
        <w:ind w:left="0" w:right="696.000000000001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70-80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2" w:line="360" w:lineRule="auto"/>
        <w:ind w:left="0" w:right="720.0000000000011" w:firstLine="0"/>
        <w:rPr>
          <w:i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לגדול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-400,000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תושבים</w:t>
      </w:r>
      <w:r w:rsidDel="00000000" w:rsidR="00000000" w:rsidRPr="00000000">
        <w:rPr>
          <w:i w:val="1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1.20000000000002" w:line="360" w:lineRule="auto"/>
        <w:ind w:left="1732.7999999999997" w:right="729.6000000000004" w:hanging="1555.1999999999998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עמל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בנוגע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1.20000000000002" w:line="360" w:lineRule="auto"/>
        <w:ind w:left="1732.7999999999997" w:right="729.6000000000004" w:hanging="1555.1999999999998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תצליחו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7.60000000000002" w:line="360" w:lineRule="auto"/>
        <w:ind w:left="0" w:right="753.6000000000013" w:firstLine="0"/>
        <w:rPr>
          <w:sz w:val="32"/>
          <w:szCs w:val="32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לדעתנו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מבדיקה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יצטרך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ולבחון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7.60000000000002" w:line="360" w:lineRule="auto"/>
        <w:ind w:left="0" w:right="753.6000000000013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MBR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7.2" w:line="360" w:lineRule="auto"/>
        <w:ind w:left="0" w:right="777.60000000000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שטרנברג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אנחנו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במרוץ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לטכנולוגיה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?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נצטרך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מנגנון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היגוי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3.2" w:line="360" w:lineRule="auto"/>
        <w:ind w:left="0" w:right="806.40000000000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בקיבולת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95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3.6" w:line="360" w:lineRule="auto"/>
        <w:ind w:left="0" w:right="787.200000000001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שיעמוד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2.39999999999998" w:line="360" w:lineRule="auto"/>
        <w:ind w:left="0" w:right="796.8000000000006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קוטיאק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ימלאו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טפסים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טפסים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טפסים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במעטפה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אנחנו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פותחים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תעריפי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7.60000000000002" w:line="360" w:lineRule="auto"/>
        <w:ind w:left="0" w:right="806.40000000000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ומאומתים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2.39999999999998" w:line="360" w:lineRule="auto"/>
        <w:ind w:left="0" w:right="811.2000000000012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2.39999999999998" w:line="360" w:lineRule="auto"/>
        <w:ind w:left="0" w:right="816.000000000001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2.8" w:line="360" w:lineRule="auto"/>
        <w:ind w:left="0" w:right="820.8000000000004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למשתתפים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להצטרף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0" w:line="360" w:lineRule="auto"/>
        <w:ind w:left="0" w:right="1372.8000000000009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0" w:line="360" w:lineRule="auto"/>
        <w:ind w:left="0" w:right="1372.8000000000009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0" w:line="360" w:lineRule="auto"/>
        <w:ind w:left="0" w:right="1372.8000000000009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bidi w:val="1"/>
        <w:spacing w:line="360" w:lineRule="auto"/>
        <w:ind w:right="3302.4000000000015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 514384577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302.400000000001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302.400000000001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 514558899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6" w:line="360" w:lineRule="auto"/>
        <w:ind w:left="0" w:right="6696.000000000002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6" w:line="360" w:lineRule="auto"/>
        <w:ind w:left="0" w:right="6696.000000000002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6" w:line="360" w:lineRule="auto"/>
        <w:ind w:left="0" w:right="6696.000000000002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6" w:line="360" w:lineRule="auto"/>
        <w:ind w:left="0" w:right="6696.000000000002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4.8" w:line="360" w:lineRule="auto"/>
        <w:ind w:left="0" w:right="7123.200000000002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  <w:cols w:equalWidth="0" w:num="1">
        <w:col w:space="0" w:w="9360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widowControl w:val="0"/>
      <w:bidi w:val="1"/>
      <w:spacing w:before="552" w:line="360" w:lineRule="auto"/>
      <w:ind w:right="648.0000000000007"/>
      <w:rPr/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מייסודן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עיריית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והמועצה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המקומית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כוכב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יאיר</w:t>
    </w:r>
    <w:r w:rsidDel="00000000" w:rsidR="00000000" w:rsidRPr="00000000">
      <w:rPr>
        <w:sz w:val="32"/>
        <w:szCs w:val="32"/>
        <w:rtl w:val="1"/>
      </w:rPr>
      <w:t xml:space="preserve">-</w:t>
    </w:r>
    <w:r w:rsidDel="00000000" w:rsidR="00000000" w:rsidRPr="00000000">
      <w:rPr>
        <w:sz w:val="32"/>
        <w:szCs w:val="32"/>
        <w:rtl w:val="1"/>
      </w:rPr>
      <w:t xml:space="preserve">צור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יגאל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התע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ש</w:t>
    </w:r>
    <w:r w:rsidDel="00000000" w:rsidR="00000000" w:rsidRPr="00000000">
      <w:rPr>
        <w:sz w:val="32"/>
        <w:szCs w:val="32"/>
        <w:rtl w:val="1"/>
      </w:rPr>
      <w:t xml:space="preserve"> 11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442511 </w:t>
    </w:r>
    <w:r w:rsidDel="00000000" w:rsidR="00000000" w:rsidRPr="00000000">
      <w:rPr>
        <w:sz w:val="32"/>
        <w:szCs w:val="32"/>
        <w:rtl w:val="1"/>
      </w:rPr>
      <w:t xml:space="preserve">ת</w:t>
    </w:r>
    <w:r w:rsidDel="00000000" w:rsidR="00000000" w:rsidRPr="00000000">
      <w:rPr>
        <w:sz w:val="32"/>
        <w:szCs w:val="32"/>
        <w:rtl w:val="1"/>
      </w:rPr>
      <w:t xml:space="preserve">.</w:t>
    </w:r>
    <w:r w:rsidDel="00000000" w:rsidR="00000000" w:rsidRPr="00000000">
      <w:rPr>
        <w:sz w:val="32"/>
        <w:szCs w:val="32"/>
        <w:rtl w:val="1"/>
      </w:rPr>
      <w:t xml:space="preserve">ד</w:t>
    </w:r>
    <w:r w:rsidDel="00000000" w:rsidR="00000000" w:rsidRPr="00000000">
      <w:rPr>
        <w:sz w:val="32"/>
        <w:szCs w:val="32"/>
        <w:rtl w:val="1"/>
      </w:rPr>
      <w:t xml:space="preserve"> 2034 | </w:t>
    </w:r>
    <w:r w:rsidDel="00000000" w:rsidR="00000000" w:rsidRPr="00000000">
      <w:rPr>
        <w:sz w:val="32"/>
        <w:szCs w:val="32"/>
        <w:rtl w:val="1"/>
      </w:rPr>
      <w:t xml:space="preserve">טל</w:t>
    </w:r>
    <w:r w:rsidDel="00000000" w:rsidR="00000000" w:rsidRPr="00000000">
      <w:rPr>
        <w:sz w:val="32"/>
        <w:szCs w:val="32"/>
        <w:rtl w:val="1"/>
      </w:rPr>
      <w:t xml:space="preserve">. 09-7655521 | </w:t>
    </w:r>
    <w:r w:rsidDel="00000000" w:rsidR="00000000" w:rsidRPr="00000000">
      <w:rPr>
        <w:sz w:val="32"/>
        <w:szCs w:val="32"/>
        <w:rtl w:val="1"/>
      </w:rPr>
      <w:t xml:space="preserve">פקס</w:t>
    </w:r>
    <w:r w:rsidDel="00000000" w:rsidR="00000000" w:rsidRPr="00000000">
      <w:rPr>
        <w:sz w:val="32"/>
        <w:szCs w:val="32"/>
        <w:rtl w:val="1"/>
      </w:rPr>
      <w:t xml:space="preserve">. 09-7655529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bidi w:val="1"/>
      <w:spacing w:line="360" w:lineRule="auto"/>
      <w:ind w:right="-412.7999999999997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48">
    <w:pPr>
      <w:widowControl w:val="0"/>
      <w:bidi w:val="1"/>
      <w:spacing w:line="360" w:lineRule="auto"/>
      <w:ind w:right="-412.7999999999997"/>
      <w:rPr/>
    </w:pP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יש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רק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אחת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