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A307D" w14:textId="77777777" w:rsidR="00C8205A" w:rsidRPr="001F2705" w:rsidRDefault="00C8205A" w:rsidP="001F2705">
      <w:pPr>
        <w:tabs>
          <w:tab w:val="left" w:pos="-483"/>
        </w:tabs>
        <w:spacing w:after="120" w:line="240" w:lineRule="exact"/>
        <w:ind w:left="-482" w:right="-993"/>
        <w:rPr>
          <w:rFonts w:asciiTheme="minorBidi" w:hAnsiTheme="minorBidi"/>
          <w:b/>
          <w:bCs/>
          <w:sz w:val="28"/>
          <w:szCs w:val="28"/>
        </w:rPr>
      </w:pPr>
    </w:p>
    <w:p w14:paraId="5FC31FF4" w14:textId="1E498714" w:rsidR="00C8205A" w:rsidRPr="001F2705" w:rsidRDefault="00C8205A" w:rsidP="001F2705">
      <w:pPr>
        <w:pStyle w:val="Heading1"/>
        <w:jc w:val="left"/>
        <w:rPr>
          <w:rtl/>
        </w:rPr>
      </w:pPr>
      <w:r w:rsidRPr="001F2705">
        <w:rPr>
          <w:rFonts w:hint="cs"/>
          <w:rtl/>
        </w:rPr>
        <w:t>הליך  מס</w:t>
      </w:r>
      <w:r w:rsidRPr="001F2705">
        <w:rPr>
          <w:rtl/>
        </w:rPr>
        <w:t>'</w:t>
      </w:r>
      <w:r w:rsidRPr="001F2705">
        <w:rPr>
          <w:rFonts w:hint="cs"/>
          <w:rtl/>
        </w:rPr>
        <w:t xml:space="preserve"> 06-2023</w:t>
      </w:r>
    </w:p>
    <w:p w14:paraId="5BADAFBA" w14:textId="77777777" w:rsidR="00C8205A" w:rsidRPr="001F2705" w:rsidRDefault="00C8205A" w:rsidP="001F2705">
      <w:pPr>
        <w:pStyle w:val="Heading2"/>
        <w:rPr>
          <w:rFonts w:ascii="Arial" w:hAnsi="Arial" w:cs="Arial"/>
          <w:b/>
          <w:bCs/>
          <w:color w:val="auto"/>
          <w:sz w:val="28"/>
          <w:szCs w:val="28"/>
          <w:rtl/>
        </w:rPr>
      </w:pPr>
      <w:r w:rsidRPr="001F2705">
        <w:rPr>
          <w:rFonts w:ascii="Arial" w:hAnsi="Arial" w:cs="Arial"/>
          <w:b/>
          <w:bCs/>
          <w:color w:val="auto"/>
          <w:sz w:val="28"/>
          <w:szCs w:val="28"/>
          <w:rtl/>
        </w:rPr>
        <w:t>הודעה על פתיחה, רישום ועדכון מאגר יועצים</w:t>
      </w:r>
      <w:r w:rsidRPr="001F2705">
        <w:rPr>
          <w:rFonts w:ascii="Arial" w:hAnsi="Arial" w:cs="Arial"/>
          <w:b/>
          <w:bCs/>
          <w:color w:val="auto"/>
          <w:sz w:val="28"/>
          <w:szCs w:val="28"/>
        </w:rPr>
        <w:t>.</w:t>
      </w:r>
    </w:p>
    <w:p w14:paraId="313B557A" w14:textId="14F4BDA0" w:rsidR="00C8205A" w:rsidRPr="001F2705" w:rsidRDefault="00C8205A" w:rsidP="001F2705">
      <w:pPr>
        <w:pStyle w:val="Heading3"/>
        <w:rPr>
          <w:rFonts w:asciiTheme="minorBidi" w:hAnsiTheme="minorBidi" w:cstheme="minorBidi"/>
          <w:b/>
          <w:bCs/>
          <w:color w:val="auto"/>
        </w:rPr>
      </w:pPr>
      <w:r w:rsidRPr="001F2705">
        <w:rPr>
          <w:rFonts w:asciiTheme="minorBidi" w:hAnsiTheme="minorBidi" w:cstheme="minorBidi"/>
          <w:b/>
          <w:bCs/>
          <w:color w:val="auto"/>
          <w:rtl/>
        </w:rPr>
        <w:t>עבור משרדי עו"ד</w:t>
      </w:r>
    </w:p>
    <w:p w14:paraId="4C4AFA2B" w14:textId="77777777" w:rsidR="00C8205A" w:rsidRPr="001F2705" w:rsidRDefault="00C8205A" w:rsidP="001F2705">
      <w:pPr>
        <w:pStyle w:val="ListParagraph"/>
        <w:numPr>
          <w:ilvl w:val="0"/>
          <w:numId w:val="4"/>
        </w:numPr>
        <w:tabs>
          <w:tab w:val="left" w:pos="-483"/>
        </w:tabs>
        <w:spacing w:after="120" w:line="360" w:lineRule="auto"/>
        <w:ind w:right="-426"/>
        <w:rPr>
          <w:rFonts w:asciiTheme="minorBidi" w:hAnsiTheme="minorBidi"/>
          <w:sz w:val="24"/>
          <w:szCs w:val="24"/>
        </w:rPr>
      </w:pPr>
      <w:r w:rsidRPr="001F2705">
        <w:rPr>
          <w:rFonts w:asciiTheme="minorBidi" w:hAnsiTheme="minorBidi"/>
          <w:sz w:val="24"/>
          <w:szCs w:val="24"/>
          <w:rtl/>
        </w:rPr>
        <w:t xml:space="preserve">תאגיד המים והביוב  פלגי שרון, מיסודן של עיריית כפר סבא והמועצה המקומית כוכב יאיר וצור יגאל בע"מ </w:t>
      </w:r>
      <w:r w:rsidRPr="001F2705">
        <w:rPr>
          <w:rFonts w:asciiTheme="minorBidi" w:eastAsia="Calibri" w:hAnsiTheme="minorBidi"/>
          <w:sz w:val="24"/>
          <w:szCs w:val="24"/>
          <w:rtl/>
        </w:rPr>
        <w:t xml:space="preserve">(להלן: </w:t>
      </w:r>
      <w:r w:rsidRPr="001F2705">
        <w:rPr>
          <w:rFonts w:asciiTheme="minorBidi" w:hAnsiTheme="minorBidi"/>
          <w:b/>
          <w:bCs/>
          <w:sz w:val="24"/>
          <w:szCs w:val="24"/>
          <w:rtl/>
        </w:rPr>
        <w:t>"החברה"</w:t>
      </w:r>
      <w:r w:rsidRPr="001F2705">
        <w:rPr>
          <w:rFonts w:asciiTheme="minorBidi" w:eastAsia="Calibri" w:hAnsiTheme="minorBidi"/>
          <w:sz w:val="24"/>
          <w:szCs w:val="24"/>
          <w:rtl/>
        </w:rPr>
        <w:t xml:space="preserve">)  מזמינה בזאת </w:t>
      </w:r>
      <w:r w:rsidRPr="001F2705">
        <w:rPr>
          <w:rFonts w:asciiTheme="minorBidi" w:eastAsia="Calibri" w:hAnsiTheme="minorBidi"/>
          <w:b/>
          <w:bCs/>
          <w:sz w:val="24"/>
          <w:szCs w:val="24"/>
          <w:u w:val="single"/>
          <w:rtl/>
        </w:rPr>
        <w:t>משרדי עורכי דין העומדים בתנאי הסף</w:t>
      </w:r>
      <w:r w:rsidRPr="001F2705">
        <w:rPr>
          <w:rFonts w:asciiTheme="minorBidi" w:eastAsia="Calibri" w:hAnsiTheme="minorBidi"/>
          <w:sz w:val="24"/>
          <w:szCs w:val="24"/>
          <w:rtl/>
        </w:rPr>
        <w:t xml:space="preserve"> המפורטים במסמכי ההליך, להציע מועמדותם להיכלל במאגר ה</w:t>
      </w:r>
      <w:r w:rsidRPr="001F2705">
        <w:rPr>
          <w:rFonts w:asciiTheme="minorBidi" w:hAnsiTheme="minorBidi"/>
          <w:sz w:val="24"/>
          <w:szCs w:val="24"/>
          <w:rtl/>
        </w:rPr>
        <w:t xml:space="preserve">חברה </w:t>
      </w:r>
      <w:r w:rsidRPr="001F2705">
        <w:rPr>
          <w:rFonts w:asciiTheme="minorBidi" w:eastAsia="Calibri" w:hAnsiTheme="minorBidi"/>
          <w:sz w:val="24"/>
          <w:szCs w:val="24"/>
          <w:rtl/>
        </w:rPr>
        <w:t xml:space="preserve">למתן שירותי עריכת דין. </w:t>
      </w:r>
    </w:p>
    <w:p w14:paraId="15A4AA30" w14:textId="70143581" w:rsidR="00C8205A" w:rsidRPr="001F2705" w:rsidRDefault="00C8205A" w:rsidP="001F2705">
      <w:pPr>
        <w:pStyle w:val="ListParagraph"/>
        <w:numPr>
          <w:ilvl w:val="0"/>
          <w:numId w:val="4"/>
        </w:numPr>
        <w:tabs>
          <w:tab w:val="left" w:pos="-483"/>
        </w:tabs>
        <w:spacing w:after="120" w:line="360" w:lineRule="auto"/>
        <w:ind w:right="-426"/>
        <w:rPr>
          <w:rFonts w:asciiTheme="minorBidi" w:hAnsiTheme="minorBidi"/>
          <w:sz w:val="24"/>
          <w:szCs w:val="24"/>
        </w:rPr>
      </w:pPr>
      <w:r w:rsidRPr="001F2705">
        <w:rPr>
          <w:rFonts w:asciiTheme="minorBidi" w:hAnsiTheme="minorBidi"/>
          <w:sz w:val="24"/>
          <w:szCs w:val="24"/>
          <w:rtl/>
        </w:rPr>
        <w:t>משרדי עורכי דין המעוניינים להיכלל במאגר , יוכלו לעשות זאת  באמצעות דוא"ל</w:t>
      </w:r>
      <w:r w:rsidR="001F2705">
        <w:rPr>
          <w:rFonts w:asciiTheme="minorBidi" w:hAnsiTheme="minorBidi" w:hint="cs"/>
          <w:sz w:val="24"/>
          <w:szCs w:val="24"/>
          <w:rtl/>
        </w:rPr>
        <w:t xml:space="preserve"> </w:t>
      </w:r>
      <w:hyperlink r:id="rId7" w:history="1">
        <w:r w:rsidR="000D4E4B" w:rsidRPr="001F2705">
          <w:rPr>
            <w:rStyle w:val="Hyperlink"/>
            <w:rFonts w:asciiTheme="minorBidi" w:hAnsiTheme="minorBidi"/>
            <w:sz w:val="24"/>
            <w:szCs w:val="24"/>
          </w:rPr>
          <w:t>tenders@palgey-sharon.co.il</w:t>
        </w:r>
      </w:hyperlink>
      <w:r w:rsidR="003C5549" w:rsidRPr="001F2705">
        <w:rPr>
          <w:rFonts w:asciiTheme="minorBidi" w:hAnsiTheme="minorBidi"/>
          <w:sz w:val="24"/>
          <w:szCs w:val="24"/>
          <w:rtl/>
        </w:rPr>
        <w:t xml:space="preserve"> </w:t>
      </w:r>
      <w:r w:rsidRPr="001F2705">
        <w:rPr>
          <w:rFonts w:asciiTheme="minorBidi" w:hAnsiTheme="minorBidi"/>
          <w:sz w:val="24"/>
          <w:szCs w:val="24"/>
          <w:rtl/>
        </w:rPr>
        <w:t xml:space="preserve">תוך צירוף המסמכים הנדרשים, </w:t>
      </w:r>
      <w:r w:rsidRPr="001F2705">
        <w:rPr>
          <w:rFonts w:asciiTheme="minorBidi" w:hAnsiTheme="minorBidi"/>
          <w:b/>
          <w:bCs/>
          <w:sz w:val="24"/>
          <w:szCs w:val="24"/>
          <w:u w:val="single"/>
          <w:rtl/>
        </w:rPr>
        <w:t>ובלבד והינם עומדים בתנאי הסף</w:t>
      </w:r>
      <w:r w:rsidRPr="001F2705">
        <w:rPr>
          <w:rFonts w:asciiTheme="minorBidi" w:hAnsiTheme="minorBidi"/>
          <w:sz w:val="24"/>
          <w:szCs w:val="24"/>
          <w:rtl/>
        </w:rPr>
        <w:t xml:space="preserve"> המפורטים במסמכי ההליך המפורסמים בכתובת להלן: </w:t>
      </w:r>
      <w:r w:rsidRPr="001F2705">
        <w:rPr>
          <w:rStyle w:val="Hyperlink"/>
          <w:rFonts w:asciiTheme="minorBidi" w:hAnsiTheme="minorBidi"/>
          <w:sz w:val="24"/>
          <w:szCs w:val="24"/>
        </w:rPr>
        <w:t>www.palgey-sharon.co.il</w:t>
      </w:r>
    </w:p>
    <w:p w14:paraId="6921BB24" w14:textId="77777777" w:rsidR="00C8205A" w:rsidRPr="001F2705" w:rsidRDefault="00C8205A" w:rsidP="001F2705">
      <w:pPr>
        <w:pStyle w:val="ListParagraph"/>
        <w:numPr>
          <w:ilvl w:val="0"/>
          <w:numId w:val="4"/>
        </w:numPr>
        <w:tabs>
          <w:tab w:val="left" w:pos="-483"/>
        </w:tabs>
        <w:spacing w:after="120" w:line="360" w:lineRule="auto"/>
        <w:ind w:right="-426"/>
        <w:rPr>
          <w:rFonts w:asciiTheme="minorBidi" w:hAnsiTheme="minorBidi"/>
          <w:sz w:val="24"/>
          <w:szCs w:val="24"/>
        </w:rPr>
      </w:pPr>
      <w:bookmarkStart w:id="0" w:name="_Hlk134018912"/>
      <w:r w:rsidRPr="001F2705">
        <w:rPr>
          <w:rFonts w:asciiTheme="minorBidi" w:hAnsiTheme="minorBidi"/>
          <w:sz w:val="24"/>
          <w:szCs w:val="24"/>
          <w:rtl/>
        </w:rPr>
        <w:t>מובהר כי אין בפרסום הודעה זו ובהליך הרישום ו/או בהצטרפות למאגר החברה כדי להבטיח הרישום במאגר ו/או התקשרות כלשהי ו/או היקף התקשרות כלשהו לביצוע עבודות כלשהן, והחברה לא תהיה מחויבת להעסיק את משרד עורכי הדין שהצטרף למאגר החברה. הזמנת עבודה והתקשרותה של החברה עם משרד עורכי דין תבוצע לפי צורכי החברה בלבד ועל פי שיקול דעתה הבלעדי ובהתאם לכללים ולדינים החלים על החברה.</w:t>
      </w:r>
    </w:p>
    <w:bookmarkEnd w:id="0"/>
    <w:p w14:paraId="4E154DC3" w14:textId="77777777" w:rsidR="00C8205A" w:rsidRPr="001F2705" w:rsidRDefault="00C8205A" w:rsidP="001F2705">
      <w:pPr>
        <w:pStyle w:val="ListParagraph"/>
        <w:numPr>
          <w:ilvl w:val="0"/>
          <w:numId w:val="4"/>
        </w:numPr>
        <w:tabs>
          <w:tab w:val="left" w:pos="-483"/>
        </w:tabs>
        <w:spacing w:after="120" w:line="360" w:lineRule="auto"/>
        <w:ind w:right="-426"/>
        <w:rPr>
          <w:rFonts w:asciiTheme="minorBidi" w:hAnsiTheme="minorBidi"/>
          <w:sz w:val="24"/>
          <w:szCs w:val="24"/>
        </w:rPr>
      </w:pPr>
      <w:r w:rsidRPr="001F2705">
        <w:rPr>
          <w:rFonts w:asciiTheme="minorBidi" w:hAnsiTheme="minorBidi"/>
          <w:sz w:val="24"/>
          <w:szCs w:val="24"/>
          <w:rtl/>
        </w:rPr>
        <w:t>עדכון המאגר יבוצע אחת לתקופה  וזאת מבלי לגרוע מזכות החברה לשנות ו/או להוסיף קריטריונים לרישום למאגר</w:t>
      </w:r>
      <w:r w:rsidRPr="001F2705">
        <w:rPr>
          <w:rFonts w:asciiTheme="minorBidi" w:hAnsiTheme="minorBidi"/>
          <w:sz w:val="24"/>
          <w:szCs w:val="24"/>
        </w:rPr>
        <w:t>.</w:t>
      </w:r>
    </w:p>
    <w:p w14:paraId="22550B15" w14:textId="77777777" w:rsidR="00C8205A" w:rsidRPr="001F2705" w:rsidRDefault="00C8205A" w:rsidP="001F2705">
      <w:pPr>
        <w:pStyle w:val="ListParagraph"/>
        <w:numPr>
          <w:ilvl w:val="0"/>
          <w:numId w:val="4"/>
        </w:numPr>
        <w:tabs>
          <w:tab w:val="left" w:pos="-483"/>
        </w:tabs>
        <w:spacing w:after="120" w:line="360" w:lineRule="auto"/>
        <w:ind w:right="-426"/>
        <w:rPr>
          <w:rFonts w:asciiTheme="minorBidi" w:hAnsiTheme="minorBidi"/>
          <w:sz w:val="24"/>
          <w:szCs w:val="24"/>
        </w:rPr>
      </w:pPr>
      <w:r w:rsidRPr="001F2705">
        <w:rPr>
          <w:rFonts w:asciiTheme="minorBidi" w:hAnsiTheme="minorBidi"/>
          <w:sz w:val="24"/>
          <w:szCs w:val="24"/>
          <w:rtl/>
        </w:rPr>
        <w:t>החברה תהא רשאית לצאת לקבלת הצעות בתחומים שאינם מפורטים במאגר זה שלא ע"פ הקבוע בהוראות מאגר זה, והכל בהתאם להוראות כל דין.</w:t>
      </w:r>
    </w:p>
    <w:p w14:paraId="3396E4EB" w14:textId="77777777" w:rsidR="00C8205A" w:rsidRPr="001F2705" w:rsidRDefault="00C8205A" w:rsidP="001F2705">
      <w:pPr>
        <w:pStyle w:val="ListParagraph"/>
        <w:numPr>
          <w:ilvl w:val="0"/>
          <w:numId w:val="4"/>
        </w:numPr>
        <w:tabs>
          <w:tab w:val="left" w:pos="-483"/>
        </w:tabs>
        <w:spacing w:after="120" w:line="360" w:lineRule="auto"/>
        <w:ind w:right="-426"/>
        <w:rPr>
          <w:rFonts w:asciiTheme="minorBidi" w:hAnsiTheme="minorBidi"/>
          <w:sz w:val="24"/>
          <w:szCs w:val="24"/>
        </w:rPr>
      </w:pPr>
      <w:r w:rsidRPr="001F2705">
        <w:rPr>
          <w:rFonts w:asciiTheme="minorBidi" w:hAnsiTheme="minorBidi"/>
          <w:sz w:val="24"/>
          <w:szCs w:val="24"/>
          <w:rtl/>
        </w:rPr>
        <w:t>הצטרפות למאגר  תבוצע באופן הבא:</w:t>
      </w:r>
    </w:p>
    <w:p w14:paraId="1EC6C3AC" w14:textId="4041DEE6" w:rsidR="000D4E4B" w:rsidRPr="001F2705" w:rsidRDefault="00C8205A" w:rsidP="006046AB">
      <w:pPr>
        <w:pStyle w:val="ListParagraph"/>
        <w:tabs>
          <w:tab w:val="left" w:pos="-483"/>
        </w:tabs>
        <w:spacing w:after="120" w:line="360" w:lineRule="auto"/>
        <w:ind w:left="360" w:right="-426"/>
        <w:rPr>
          <w:rFonts w:asciiTheme="minorBidi" w:hAnsiTheme="minorBidi"/>
          <w:sz w:val="24"/>
          <w:szCs w:val="24"/>
          <w:rtl/>
        </w:rPr>
      </w:pPr>
      <w:r w:rsidRPr="001F2705">
        <w:rPr>
          <w:rFonts w:asciiTheme="minorBidi" w:hAnsiTheme="minorBidi"/>
          <w:sz w:val="24"/>
          <w:szCs w:val="24"/>
          <w:rtl/>
        </w:rPr>
        <w:t>יש להוריד את טופסי הרישום מאתר החברה בכתובת</w:t>
      </w:r>
      <w:r w:rsidR="003C5549" w:rsidRPr="001F2705">
        <w:rPr>
          <w:rFonts w:asciiTheme="minorBidi" w:hAnsiTheme="minorBidi"/>
          <w:sz w:val="24"/>
          <w:szCs w:val="24"/>
          <w:rtl/>
        </w:rPr>
        <w:t>:</w:t>
      </w:r>
      <w:r w:rsidR="001F2705">
        <w:rPr>
          <w:rFonts w:asciiTheme="minorBidi" w:hAnsiTheme="minorBidi" w:hint="cs"/>
          <w:sz w:val="24"/>
          <w:szCs w:val="24"/>
          <w:rtl/>
        </w:rPr>
        <w:t xml:space="preserve"> </w:t>
      </w:r>
      <w:r w:rsidR="006046AB" w:rsidRPr="001F2705">
        <w:rPr>
          <w:rStyle w:val="Hyperlink"/>
          <w:rFonts w:asciiTheme="minorBidi" w:hAnsiTheme="minorBidi"/>
          <w:sz w:val="24"/>
          <w:szCs w:val="24"/>
        </w:rPr>
        <w:t>www.palgey-sharon.co.il</w:t>
      </w:r>
      <w:bookmarkStart w:id="1" w:name="_GoBack"/>
      <w:bookmarkEnd w:id="1"/>
      <w:r w:rsidR="001F2705">
        <w:rPr>
          <w:rFonts w:asciiTheme="minorBidi" w:hAnsiTheme="minorBidi" w:hint="cs"/>
          <w:sz w:val="24"/>
          <w:szCs w:val="24"/>
          <w:rtl/>
        </w:rPr>
        <w:t xml:space="preserve"> </w:t>
      </w:r>
      <w:r w:rsidRPr="001F2705">
        <w:rPr>
          <w:rFonts w:asciiTheme="minorBidi" w:hAnsiTheme="minorBidi"/>
          <w:sz w:val="24"/>
          <w:szCs w:val="24"/>
          <w:rtl/>
        </w:rPr>
        <w:t>להדפיסם ולמלא בהתאם.  לאחר מילוי הטפסים עם הפרטים הנדרשים</w:t>
      </w:r>
      <w:r w:rsidR="003C5549" w:rsidRPr="001F2705">
        <w:rPr>
          <w:rFonts w:asciiTheme="minorBidi" w:hAnsiTheme="minorBidi"/>
          <w:sz w:val="24"/>
          <w:szCs w:val="24"/>
          <w:rtl/>
        </w:rPr>
        <w:t>,</w:t>
      </w:r>
      <w:r w:rsidRPr="001F2705">
        <w:rPr>
          <w:rFonts w:asciiTheme="minorBidi" w:hAnsiTheme="minorBidi"/>
          <w:sz w:val="24"/>
          <w:szCs w:val="24"/>
          <w:rtl/>
        </w:rPr>
        <w:t xml:space="preserve"> יש לחתום בחותמת וחתימה </w:t>
      </w:r>
      <w:r w:rsidR="003C5549" w:rsidRPr="001F2705">
        <w:rPr>
          <w:rFonts w:asciiTheme="minorBidi" w:hAnsiTheme="minorBidi"/>
          <w:sz w:val="24"/>
          <w:szCs w:val="24"/>
          <w:rtl/>
        </w:rPr>
        <w:t>באופן</w:t>
      </w:r>
      <w:r w:rsidRPr="001F2705">
        <w:rPr>
          <w:rFonts w:asciiTheme="minorBidi" w:hAnsiTheme="minorBidi"/>
          <w:sz w:val="24"/>
          <w:szCs w:val="24"/>
          <w:rtl/>
        </w:rPr>
        <w:t xml:space="preserve"> ידני בכל עמוד</w:t>
      </w:r>
      <w:r w:rsidR="003C5549" w:rsidRPr="001F2705">
        <w:rPr>
          <w:rFonts w:asciiTheme="minorBidi" w:hAnsiTheme="minorBidi"/>
          <w:sz w:val="24"/>
          <w:szCs w:val="24"/>
          <w:rtl/>
        </w:rPr>
        <w:t>,</w:t>
      </w:r>
      <w:r w:rsidRPr="001F2705">
        <w:rPr>
          <w:rFonts w:asciiTheme="minorBidi" w:hAnsiTheme="minorBidi"/>
          <w:sz w:val="24"/>
          <w:szCs w:val="24"/>
          <w:rtl/>
        </w:rPr>
        <w:t xml:space="preserve"> ולהעביר את הקובץ והצרופות</w:t>
      </w:r>
      <w:r w:rsidR="003C5549" w:rsidRPr="001F2705">
        <w:rPr>
          <w:rFonts w:asciiTheme="minorBidi" w:hAnsiTheme="minorBidi"/>
          <w:sz w:val="24"/>
          <w:szCs w:val="24"/>
          <w:rtl/>
        </w:rPr>
        <w:t>,</w:t>
      </w:r>
      <w:r w:rsidRPr="001F2705">
        <w:rPr>
          <w:rFonts w:asciiTheme="minorBidi" w:hAnsiTheme="minorBidi"/>
          <w:sz w:val="24"/>
          <w:szCs w:val="24"/>
          <w:rtl/>
        </w:rPr>
        <w:t xml:space="preserve"> סרוקים בפורמט</w:t>
      </w:r>
      <w:r w:rsidRPr="001F2705">
        <w:rPr>
          <w:rFonts w:asciiTheme="minorBidi" w:hAnsiTheme="minorBidi"/>
          <w:sz w:val="24"/>
          <w:szCs w:val="24"/>
        </w:rPr>
        <w:t xml:space="preserve">PDF </w:t>
      </w:r>
      <w:r w:rsidRPr="001F2705">
        <w:rPr>
          <w:rFonts w:asciiTheme="minorBidi" w:hAnsiTheme="minorBidi"/>
          <w:sz w:val="24"/>
          <w:szCs w:val="24"/>
          <w:rtl/>
        </w:rPr>
        <w:t xml:space="preserve"> לכתובת דוא"ל</w:t>
      </w:r>
      <w:r w:rsidR="001F2705">
        <w:rPr>
          <w:rFonts w:asciiTheme="minorBidi" w:hAnsiTheme="minorBidi" w:hint="cs"/>
          <w:sz w:val="24"/>
          <w:szCs w:val="24"/>
          <w:rtl/>
        </w:rPr>
        <w:t xml:space="preserve"> </w:t>
      </w:r>
      <w:r w:rsidR="000D4E4B" w:rsidRPr="001F2705">
        <w:rPr>
          <w:rStyle w:val="Hyperlink"/>
          <w:rFonts w:asciiTheme="minorBidi" w:hAnsiTheme="minorBidi"/>
          <w:sz w:val="24"/>
          <w:szCs w:val="24"/>
        </w:rPr>
        <w:t>tenders@palgey-sharon.co.il</w:t>
      </w:r>
      <w:r w:rsidR="000D4E4B" w:rsidRPr="001F2705">
        <w:rPr>
          <w:rFonts w:asciiTheme="minorBidi" w:hAnsiTheme="minorBidi"/>
          <w:sz w:val="24"/>
          <w:szCs w:val="24"/>
          <w:rtl/>
        </w:rPr>
        <w:t xml:space="preserve"> </w:t>
      </w:r>
    </w:p>
    <w:p w14:paraId="20FDE461" w14:textId="339B526F" w:rsidR="00C8205A" w:rsidRPr="001F2705" w:rsidRDefault="00C8205A" w:rsidP="001F2705">
      <w:pPr>
        <w:pStyle w:val="ListParagraph"/>
        <w:tabs>
          <w:tab w:val="left" w:pos="-483"/>
        </w:tabs>
        <w:spacing w:after="120" w:line="360" w:lineRule="auto"/>
        <w:ind w:left="360" w:right="-426"/>
        <w:rPr>
          <w:rFonts w:asciiTheme="minorBidi" w:hAnsiTheme="minorBidi"/>
          <w:sz w:val="24"/>
          <w:szCs w:val="24"/>
          <w:rtl/>
        </w:rPr>
      </w:pPr>
      <w:r w:rsidRPr="001F2705">
        <w:rPr>
          <w:rFonts w:asciiTheme="minorBidi" w:hAnsiTheme="minorBidi"/>
          <w:sz w:val="24"/>
          <w:szCs w:val="24"/>
          <w:rtl/>
        </w:rPr>
        <w:t>מציעים רשאים לשלוח לחברה פ</w:t>
      </w:r>
      <w:r w:rsidR="005A42D3" w:rsidRPr="001F2705">
        <w:rPr>
          <w:rFonts w:asciiTheme="minorBidi" w:hAnsiTheme="minorBidi"/>
          <w:sz w:val="24"/>
          <w:szCs w:val="24"/>
          <w:rtl/>
        </w:rPr>
        <w:t xml:space="preserve">ניות עם </w:t>
      </w:r>
      <w:r w:rsidRPr="001F2705">
        <w:rPr>
          <w:rFonts w:asciiTheme="minorBidi" w:hAnsiTheme="minorBidi"/>
          <w:sz w:val="24"/>
          <w:szCs w:val="24"/>
          <w:rtl/>
        </w:rPr>
        <w:t>שאלות</w:t>
      </w:r>
      <w:r w:rsidR="005A42D3" w:rsidRPr="001F2705">
        <w:rPr>
          <w:rFonts w:asciiTheme="minorBidi" w:hAnsiTheme="minorBidi"/>
          <w:sz w:val="24"/>
          <w:szCs w:val="24"/>
          <w:rtl/>
        </w:rPr>
        <w:t xml:space="preserve"> הבהרה או בקשה להסברים </w:t>
      </w:r>
      <w:r w:rsidRPr="001F2705">
        <w:rPr>
          <w:rFonts w:asciiTheme="minorBidi" w:hAnsiTheme="minorBidi"/>
          <w:sz w:val="24"/>
          <w:szCs w:val="24"/>
          <w:rtl/>
        </w:rPr>
        <w:t xml:space="preserve">הדרושים ו/או הנחוצים להם לשם הגשת מסמכי הרישום עד ליום </w:t>
      </w:r>
      <w:r w:rsidR="00071E18" w:rsidRPr="001F2705">
        <w:rPr>
          <w:rFonts w:asciiTheme="minorBidi" w:hAnsiTheme="minorBidi"/>
          <w:b/>
          <w:bCs/>
          <w:sz w:val="24"/>
          <w:szCs w:val="24"/>
          <w:u w:val="single"/>
          <w:rtl/>
        </w:rPr>
        <w:t>6.8.23</w:t>
      </w:r>
      <w:r w:rsidRPr="001F2705">
        <w:rPr>
          <w:rFonts w:asciiTheme="minorBidi" w:hAnsiTheme="minorBidi"/>
          <w:sz w:val="24"/>
          <w:szCs w:val="24"/>
          <w:rtl/>
        </w:rPr>
        <w:t xml:space="preserve">  בשעה </w:t>
      </w:r>
      <w:r w:rsidRPr="001F2705">
        <w:rPr>
          <w:rFonts w:asciiTheme="minorBidi" w:hAnsiTheme="minorBidi"/>
          <w:b/>
          <w:bCs/>
          <w:sz w:val="24"/>
          <w:szCs w:val="24"/>
          <w:u w:val="single"/>
          <w:rtl/>
        </w:rPr>
        <w:t>1</w:t>
      </w:r>
      <w:r w:rsidR="00071E18" w:rsidRPr="001F2705">
        <w:rPr>
          <w:rFonts w:asciiTheme="minorBidi" w:hAnsiTheme="minorBidi"/>
          <w:b/>
          <w:bCs/>
          <w:sz w:val="24"/>
          <w:szCs w:val="24"/>
          <w:u w:val="single"/>
          <w:rtl/>
        </w:rPr>
        <w:t>2</w:t>
      </w:r>
      <w:r w:rsidRPr="001F2705">
        <w:rPr>
          <w:rFonts w:asciiTheme="minorBidi" w:hAnsiTheme="minorBidi"/>
          <w:b/>
          <w:bCs/>
          <w:sz w:val="24"/>
          <w:szCs w:val="24"/>
          <w:u w:val="single"/>
          <w:rtl/>
        </w:rPr>
        <w:t>.00</w:t>
      </w:r>
      <w:r w:rsidRPr="001F2705">
        <w:rPr>
          <w:rFonts w:asciiTheme="minorBidi" w:hAnsiTheme="minorBidi"/>
          <w:sz w:val="24"/>
          <w:szCs w:val="24"/>
          <w:rtl/>
        </w:rPr>
        <w:t xml:space="preserve">  למייל שכתובתו: </w:t>
      </w:r>
      <w:r w:rsidR="000D4E4B" w:rsidRPr="001F2705">
        <w:rPr>
          <w:rStyle w:val="Hyperlink"/>
          <w:rFonts w:asciiTheme="minorBidi" w:hAnsiTheme="minorBidi"/>
          <w:sz w:val="24"/>
          <w:szCs w:val="24"/>
        </w:rPr>
        <w:t>tenders@palgey-sharon.co.il</w:t>
      </w:r>
    </w:p>
    <w:p w14:paraId="4ECF3762" w14:textId="77777777" w:rsidR="005A42D3" w:rsidRPr="001F2705" w:rsidRDefault="00C8205A" w:rsidP="001F2705">
      <w:pPr>
        <w:pStyle w:val="ListParagraph"/>
        <w:numPr>
          <w:ilvl w:val="0"/>
          <w:numId w:val="4"/>
        </w:numPr>
        <w:tabs>
          <w:tab w:val="left" w:pos="-483"/>
        </w:tabs>
        <w:spacing w:after="120" w:line="360" w:lineRule="auto"/>
        <w:ind w:right="-426"/>
        <w:rPr>
          <w:rFonts w:asciiTheme="minorBidi" w:hAnsiTheme="minorBidi"/>
          <w:sz w:val="24"/>
          <w:szCs w:val="24"/>
        </w:rPr>
      </w:pPr>
      <w:r w:rsidRPr="001F2705">
        <w:rPr>
          <w:rFonts w:asciiTheme="minorBidi" w:hAnsiTheme="minorBidi"/>
          <w:sz w:val="24"/>
          <w:szCs w:val="24"/>
          <w:rtl/>
        </w:rPr>
        <w:t xml:space="preserve">המועד האחרון להגשת </w:t>
      </w:r>
      <w:r w:rsidR="005A42D3" w:rsidRPr="001F2705">
        <w:rPr>
          <w:rFonts w:asciiTheme="minorBidi" w:hAnsiTheme="minorBidi"/>
          <w:sz w:val="24"/>
          <w:szCs w:val="24"/>
          <w:rtl/>
        </w:rPr>
        <w:t>המועמדות ו</w:t>
      </w:r>
      <w:r w:rsidRPr="001F2705">
        <w:rPr>
          <w:rFonts w:asciiTheme="minorBidi" w:hAnsiTheme="minorBidi"/>
          <w:sz w:val="24"/>
          <w:szCs w:val="24"/>
          <w:rtl/>
        </w:rPr>
        <w:t xml:space="preserve">מסמכי הרישום </w:t>
      </w:r>
      <w:r w:rsidR="005A42D3" w:rsidRPr="001F2705">
        <w:rPr>
          <w:rFonts w:asciiTheme="minorBidi" w:hAnsiTheme="minorBidi"/>
          <w:sz w:val="24"/>
          <w:szCs w:val="24"/>
          <w:rtl/>
        </w:rPr>
        <w:t xml:space="preserve">על נספחיהן </w:t>
      </w:r>
      <w:r w:rsidRPr="001F2705">
        <w:rPr>
          <w:rFonts w:asciiTheme="minorBidi" w:hAnsiTheme="minorBidi"/>
          <w:sz w:val="24"/>
          <w:szCs w:val="24"/>
          <w:rtl/>
        </w:rPr>
        <w:t xml:space="preserve">כאמור, הינו </w:t>
      </w:r>
    </w:p>
    <w:p w14:paraId="472F1ECD" w14:textId="150AFE19" w:rsidR="00C8205A" w:rsidRPr="001F2705" w:rsidRDefault="00C8205A" w:rsidP="001F2705">
      <w:pPr>
        <w:pStyle w:val="ListParagraph"/>
        <w:tabs>
          <w:tab w:val="left" w:pos="-483"/>
        </w:tabs>
        <w:spacing w:after="120" w:line="360" w:lineRule="auto"/>
        <w:ind w:left="360" w:right="-426"/>
        <w:rPr>
          <w:rFonts w:asciiTheme="minorBidi" w:hAnsiTheme="minorBidi"/>
          <w:sz w:val="24"/>
          <w:szCs w:val="24"/>
        </w:rPr>
      </w:pPr>
      <w:r w:rsidRPr="001F2705">
        <w:rPr>
          <w:rFonts w:asciiTheme="minorBidi" w:hAnsiTheme="minorBidi"/>
          <w:sz w:val="24"/>
          <w:szCs w:val="24"/>
          <w:rtl/>
        </w:rPr>
        <w:t xml:space="preserve">ביום </w:t>
      </w:r>
      <w:r w:rsidR="00071E18" w:rsidRPr="001F2705">
        <w:rPr>
          <w:rFonts w:asciiTheme="minorBidi" w:hAnsiTheme="minorBidi"/>
          <w:b/>
          <w:bCs/>
          <w:sz w:val="24"/>
          <w:szCs w:val="24"/>
          <w:u w:val="single"/>
          <w:rtl/>
        </w:rPr>
        <w:t>9.8.23</w:t>
      </w:r>
      <w:r w:rsidRPr="001F2705">
        <w:rPr>
          <w:rFonts w:asciiTheme="minorBidi" w:hAnsiTheme="minorBidi"/>
          <w:sz w:val="24"/>
          <w:szCs w:val="24"/>
          <w:rtl/>
        </w:rPr>
        <w:t xml:space="preserve">  בשעה </w:t>
      </w:r>
      <w:r w:rsidRPr="001F2705">
        <w:rPr>
          <w:rFonts w:asciiTheme="minorBidi" w:hAnsiTheme="minorBidi"/>
          <w:b/>
          <w:bCs/>
          <w:sz w:val="24"/>
          <w:szCs w:val="24"/>
          <w:rtl/>
        </w:rPr>
        <w:t>1</w:t>
      </w:r>
      <w:r w:rsidR="00071E18" w:rsidRPr="001F2705">
        <w:rPr>
          <w:rFonts w:asciiTheme="minorBidi" w:hAnsiTheme="minorBidi"/>
          <w:b/>
          <w:bCs/>
          <w:sz w:val="24"/>
          <w:szCs w:val="24"/>
          <w:rtl/>
        </w:rPr>
        <w:t>2</w:t>
      </w:r>
      <w:r w:rsidRPr="001F2705">
        <w:rPr>
          <w:rFonts w:asciiTheme="minorBidi" w:hAnsiTheme="minorBidi"/>
          <w:b/>
          <w:bCs/>
          <w:sz w:val="24"/>
          <w:szCs w:val="24"/>
          <w:rtl/>
        </w:rPr>
        <w:t>.00</w:t>
      </w:r>
      <w:r w:rsidRPr="001F2705">
        <w:rPr>
          <w:rFonts w:asciiTheme="minorBidi" w:hAnsiTheme="minorBidi"/>
          <w:sz w:val="24"/>
          <w:szCs w:val="24"/>
          <w:rtl/>
        </w:rPr>
        <w:t xml:space="preserve">. </w:t>
      </w:r>
    </w:p>
    <w:p w14:paraId="64274FD4" w14:textId="77777777" w:rsidR="001F2705" w:rsidRDefault="00C8205A" w:rsidP="001F2705">
      <w:pPr>
        <w:pStyle w:val="ListParagraph"/>
        <w:numPr>
          <w:ilvl w:val="0"/>
          <w:numId w:val="4"/>
        </w:numPr>
        <w:tabs>
          <w:tab w:val="left" w:pos="-483"/>
        </w:tabs>
        <w:spacing w:after="120" w:line="360" w:lineRule="auto"/>
        <w:ind w:right="-426"/>
        <w:rPr>
          <w:rFonts w:asciiTheme="minorBidi" w:hAnsiTheme="minorBidi"/>
          <w:sz w:val="24"/>
          <w:szCs w:val="24"/>
        </w:rPr>
      </w:pPr>
      <w:r w:rsidRPr="001F2705">
        <w:rPr>
          <w:rFonts w:asciiTheme="minorBidi" w:hAnsiTheme="minorBidi"/>
          <w:sz w:val="24"/>
          <w:szCs w:val="24"/>
          <w:rtl/>
        </w:rPr>
        <w:lastRenderedPageBreak/>
        <w:t>החברה תהא רשאית ל</w:t>
      </w:r>
      <w:r w:rsidR="003C5549" w:rsidRPr="001F2705">
        <w:rPr>
          <w:rFonts w:asciiTheme="minorBidi" w:hAnsiTheme="minorBidi"/>
          <w:sz w:val="24"/>
          <w:szCs w:val="24"/>
          <w:rtl/>
        </w:rPr>
        <w:t>בטל ו/או ל</w:t>
      </w:r>
      <w:r w:rsidRPr="001F2705">
        <w:rPr>
          <w:rFonts w:asciiTheme="minorBidi" w:hAnsiTheme="minorBidi"/>
          <w:sz w:val="24"/>
          <w:szCs w:val="24"/>
          <w:rtl/>
        </w:rPr>
        <w:t xml:space="preserve">עדכן ו/או לשנות את המועדים המפורטים לעיל ו/או את תנאי ההליך בהודעה באתר האינטרנט </w:t>
      </w:r>
      <w:r w:rsidR="002C2E63" w:rsidRPr="001F2705">
        <w:rPr>
          <w:rFonts w:asciiTheme="minorBidi" w:hAnsiTheme="minorBidi"/>
          <w:sz w:val="24"/>
          <w:szCs w:val="24"/>
          <w:rtl/>
        </w:rPr>
        <w:t xml:space="preserve">של </w:t>
      </w:r>
      <w:r w:rsidRPr="001F2705">
        <w:rPr>
          <w:rFonts w:asciiTheme="minorBidi" w:hAnsiTheme="minorBidi"/>
          <w:sz w:val="24"/>
          <w:szCs w:val="24"/>
          <w:rtl/>
        </w:rPr>
        <w:t>החברה.</w:t>
      </w:r>
      <w:r w:rsidR="001F2705">
        <w:rPr>
          <w:rFonts w:asciiTheme="minorBidi" w:hAnsiTheme="minorBidi" w:hint="cs"/>
          <w:sz w:val="24"/>
          <w:szCs w:val="24"/>
          <w:rtl/>
        </w:rPr>
        <w:t xml:space="preserve"> </w:t>
      </w:r>
    </w:p>
    <w:p w14:paraId="04B1A6F4" w14:textId="77777777" w:rsidR="001F2705" w:rsidRDefault="00C8205A" w:rsidP="001F2705">
      <w:pPr>
        <w:tabs>
          <w:tab w:val="left" w:pos="-483"/>
        </w:tabs>
        <w:spacing w:after="120" w:line="360" w:lineRule="auto"/>
        <w:ind w:right="-426"/>
        <w:rPr>
          <w:rFonts w:asciiTheme="minorBidi" w:hAnsiTheme="minorBidi"/>
          <w:sz w:val="24"/>
          <w:szCs w:val="24"/>
          <w:rtl/>
        </w:rPr>
      </w:pPr>
      <w:r w:rsidRPr="001F2705">
        <w:rPr>
          <w:rFonts w:asciiTheme="minorBidi" w:hAnsiTheme="minorBidi"/>
          <w:sz w:val="24"/>
          <w:szCs w:val="24"/>
          <w:rtl/>
        </w:rPr>
        <w:t>בברכה</w:t>
      </w:r>
      <w:r w:rsidR="003C5549" w:rsidRPr="001F2705">
        <w:rPr>
          <w:rFonts w:asciiTheme="minorBidi" w:hAnsiTheme="minorBidi"/>
          <w:sz w:val="24"/>
          <w:szCs w:val="24"/>
          <w:rtl/>
        </w:rPr>
        <w:t>,</w:t>
      </w:r>
    </w:p>
    <w:p w14:paraId="1DA15E4F" w14:textId="2E5E96EA" w:rsidR="001D3365" w:rsidRPr="001F2705" w:rsidRDefault="00C8205A" w:rsidP="001F2705">
      <w:pPr>
        <w:tabs>
          <w:tab w:val="left" w:pos="-483"/>
        </w:tabs>
        <w:spacing w:after="120" w:line="360" w:lineRule="auto"/>
        <w:ind w:right="-426"/>
        <w:rPr>
          <w:rFonts w:asciiTheme="minorBidi" w:hAnsiTheme="minorBidi"/>
          <w:b/>
          <w:bCs/>
          <w:sz w:val="48"/>
          <w:szCs w:val="48"/>
          <w:rtl/>
        </w:rPr>
      </w:pPr>
      <w:r w:rsidRPr="001F2705">
        <w:rPr>
          <w:rFonts w:asciiTheme="minorBidi" w:hAnsiTheme="minorBidi"/>
          <w:sz w:val="24"/>
          <w:szCs w:val="24"/>
          <w:rtl/>
        </w:rPr>
        <w:t>פלגי שרון</w:t>
      </w:r>
      <w:r w:rsidR="003C5549" w:rsidRPr="001F2705">
        <w:rPr>
          <w:rFonts w:asciiTheme="minorBidi" w:hAnsiTheme="minorBidi"/>
          <w:sz w:val="24"/>
          <w:szCs w:val="24"/>
          <w:rtl/>
        </w:rPr>
        <w:t xml:space="preserve"> בע"מ</w:t>
      </w:r>
      <w:r w:rsidR="001D3365" w:rsidRPr="001F2705">
        <w:rPr>
          <w:rFonts w:asciiTheme="minorBidi" w:hAnsiTheme="minorBidi"/>
          <w:b/>
          <w:bCs/>
          <w:sz w:val="48"/>
          <w:szCs w:val="48"/>
          <w:rtl/>
        </w:rPr>
        <w:t xml:space="preserve"> </w:t>
      </w:r>
    </w:p>
    <w:sectPr w:rsidR="001D3365" w:rsidRPr="001F2705" w:rsidSect="00243BEC">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9855C" w14:textId="77777777" w:rsidR="00AD377F" w:rsidRDefault="00AD377F" w:rsidP="00F40C88">
      <w:pPr>
        <w:spacing w:after="0" w:line="240" w:lineRule="auto"/>
      </w:pPr>
      <w:r>
        <w:separator/>
      </w:r>
    </w:p>
  </w:endnote>
  <w:endnote w:type="continuationSeparator" w:id="0">
    <w:p w14:paraId="7184E152" w14:textId="77777777" w:rsidR="00AD377F" w:rsidRDefault="00AD377F" w:rsidP="00F40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D7F0D" w14:textId="77777777" w:rsidR="001F2705" w:rsidRDefault="001F2705" w:rsidP="001F2705">
    <w:pPr>
      <w:pStyle w:val="Footer"/>
      <w:rPr>
        <w:rtl/>
      </w:rPr>
    </w:pPr>
    <w:r>
      <w:rPr>
        <w:rFonts w:hint="cs"/>
        <w:rtl/>
      </w:rPr>
      <w:t xml:space="preserve">פלגי שרון בע"מ מייסודן של עיריית כפר סבא והמועצה המקומית כוכב יאיר </w:t>
    </w:r>
    <w:r>
      <w:rPr>
        <w:rtl/>
      </w:rPr>
      <w:t>–</w:t>
    </w:r>
    <w:r>
      <w:rPr>
        <w:rFonts w:hint="cs"/>
        <w:rtl/>
      </w:rPr>
      <w:t xml:space="preserve"> צור יגאל בע"מ</w:t>
    </w:r>
  </w:p>
  <w:p w14:paraId="33D7D792" w14:textId="511E454E" w:rsidR="001F2705" w:rsidRPr="001F2705" w:rsidRDefault="001F2705" w:rsidP="001F2705">
    <w:pPr>
      <w:pStyle w:val="Footer"/>
    </w:pPr>
    <w:proofErr w:type="spellStart"/>
    <w:r>
      <w:rPr>
        <w:rFonts w:hint="cs"/>
        <w:rtl/>
      </w:rPr>
      <w:t>התע"ש</w:t>
    </w:r>
    <w:proofErr w:type="spellEnd"/>
    <w:r>
      <w:rPr>
        <w:rFonts w:hint="cs"/>
        <w:rtl/>
      </w:rPr>
      <w:t xml:space="preserve"> 11 כפר סבא  442511 ת.ד. 2034 | טל. 09-7655521 | פקס. 09-7655529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3DC9A" w14:textId="77777777" w:rsidR="00AD377F" w:rsidRDefault="00AD377F" w:rsidP="00F40C88">
      <w:pPr>
        <w:spacing w:after="0" w:line="240" w:lineRule="auto"/>
      </w:pPr>
      <w:r>
        <w:separator/>
      </w:r>
    </w:p>
  </w:footnote>
  <w:footnote w:type="continuationSeparator" w:id="0">
    <w:p w14:paraId="71285AF4" w14:textId="77777777" w:rsidR="00AD377F" w:rsidRDefault="00AD377F" w:rsidP="00F40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AA426" w14:textId="13F832F6" w:rsidR="00F40C88" w:rsidRPr="001F2705" w:rsidRDefault="001F2705" w:rsidP="001F2705">
    <w:pPr>
      <w:pStyle w:val="Header"/>
    </w:pPr>
    <w:r>
      <w:rPr>
        <w:noProof/>
      </w:rPr>
      <w:drawing>
        <wp:inline distT="0" distB="0" distL="0" distR="0" wp14:anchorId="33C7BB5E" wp14:editId="5137DDB5">
          <wp:extent cx="5274310" cy="1016000"/>
          <wp:effectExtent l="0" t="0" r="2540" b="0"/>
          <wp:docPr id="2" name="Picture 2" title="פלגי שרון תאגיד מים וביו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פלגי-שרון-וכפר-סבא1.jpg"/>
                  <pic:cNvPicPr/>
                </pic:nvPicPr>
                <pic:blipFill>
                  <a:blip r:embed="rId1">
                    <a:extLst>
                      <a:ext uri="{28A0092B-C50C-407E-A947-70E740481C1C}">
                        <a14:useLocalDpi xmlns:a14="http://schemas.microsoft.com/office/drawing/2010/main" val="0"/>
                      </a:ext>
                    </a:extLst>
                  </a:blip>
                  <a:stretch>
                    <a:fillRect/>
                  </a:stretch>
                </pic:blipFill>
                <pic:spPr>
                  <a:xfrm>
                    <a:off x="0" y="0"/>
                    <a:ext cx="5274310" cy="10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81B85"/>
    <w:multiLevelType w:val="hybridMultilevel"/>
    <w:tmpl w:val="F406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C30E85"/>
    <w:multiLevelType w:val="hybridMultilevel"/>
    <w:tmpl w:val="8CE0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A17E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AC24CF"/>
    <w:multiLevelType w:val="hybridMultilevel"/>
    <w:tmpl w:val="A79A6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88"/>
    <w:rsid w:val="00071E18"/>
    <w:rsid w:val="000D4E4B"/>
    <w:rsid w:val="001C27EE"/>
    <w:rsid w:val="001D006B"/>
    <w:rsid w:val="001D3365"/>
    <w:rsid w:val="001F2705"/>
    <w:rsid w:val="002220EF"/>
    <w:rsid w:val="00243BEC"/>
    <w:rsid w:val="002C2E63"/>
    <w:rsid w:val="00314973"/>
    <w:rsid w:val="00325BC5"/>
    <w:rsid w:val="00377153"/>
    <w:rsid w:val="003C5549"/>
    <w:rsid w:val="004A0389"/>
    <w:rsid w:val="00502252"/>
    <w:rsid w:val="00525484"/>
    <w:rsid w:val="005840A9"/>
    <w:rsid w:val="005A42D3"/>
    <w:rsid w:val="006046AB"/>
    <w:rsid w:val="006A1F95"/>
    <w:rsid w:val="007A1E40"/>
    <w:rsid w:val="00843CA5"/>
    <w:rsid w:val="008443E9"/>
    <w:rsid w:val="00863768"/>
    <w:rsid w:val="008C397C"/>
    <w:rsid w:val="00941C37"/>
    <w:rsid w:val="00962F30"/>
    <w:rsid w:val="00992800"/>
    <w:rsid w:val="00993C4D"/>
    <w:rsid w:val="00AD377F"/>
    <w:rsid w:val="00AD3955"/>
    <w:rsid w:val="00AF1CFF"/>
    <w:rsid w:val="00B601B8"/>
    <w:rsid w:val="00B71651"/>
    <w:rsid w:val="00B90FCF"/>
    <w:rsid w:val="00B92E02"/>
    <w:rsid w:val="00C15AD3"/>
    <w:rsid w:val="00C225AB"/>
    <w:rsid w:val="00C8205A"/>
    <w:rsid w:val="00C861B2"/>
    <w:rsid w:val="00CA1452"/>
    <w:rsid w:val="00CB4411"/>
    <w:rsid w:val="00CC6541"/>
    <w:rsid w:val="00CE7732"/>
    <w:rsid w:val="00D47B35"/>
    <w:rsid w:val="00E4412C"/>
    <w:rsid w:val="00E46B33"/>
    <w:rsid w:val="00F40C88"/>
    <w:rsid w:val="00FC1CF5"/>
    <w:rsid w:val="00FF70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2C767"/>
  <w15:chartTrackingRefBased/>
  <w15:docId w15:val="{CB958ED4-F455-4830-8D2B-C9CF6A92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1F2705"/>
    <w:pPr>
      <w:keepNext/>
      <w:keepLines/>
      <w:spacing w:before="240" w:after="0"/>
      <w:jc w:val="center"/>
      <w:outlineLvl w:val="0"/>
    </w:pPr>
    <w:rPr>
      <w:rFonts w:asciiTheme="minorBidi" w:eastAsiaTheme="majorEastAsia" w:hAnsiTheme="minorBidi"/>
      <w:b/>
      <w:bCs/>
      <w:sz w:val="32"/>
      <w:szCs w:val="32"/>
    </w:rPr>
  </w:style>
  <w:style w:type="paragraph" w:styleId="Heading2">
    <w:name w:val="heading 2"/>
    <w:basedOn w:val="Normal"/>
    <w:next w:val="Normal"/>
    <w:link w:val="Heading2Char"/>
    <w:uiPriority w:val="9"/>
    <w:unhideWhenUsed/>
    <w:qFormat/>
    <w:rsid w:val="001F27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F27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C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0C88"/>
  </w:style>
  <w:style w:type="paragraph" w:styleId="Footer">
    <w:name w:val="footer"/>
    <w:basedOn w:val="Normal"/>
    <w:link w:val="FooterChar"/>
    <w:uiPriority w:val="99"/>
    <w:unhideWhenUsed/>
    <w:rsid w:val="00F40C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0C88"/>
  </w:style>
  <w:style w:type="paragraph" w:styleId="ListParagraph">
    <w:name w:val="List Paragraph"/>
    <w:basedOn w:val="Normal"/>
    <w:uiPriority w:val="34"/>
    <w:qFormat/>
    <w:rsid w:val="007A1E40"/>
    <w:pPr>
      <w:ind w:left="720"/>
      <w:contextualSpacing/>
    </w:pPr>
  </w:style>
  <w:style w:type="character" w:customStyle="1" w:styleId="im">
    <w:name w:val="im"/>
    <w:basedOn w:val="DefaultParagraphFont"/>
    <w:rsid w:val="00E46B33"/>
  </w:style>
  <w:style w:type="character" w:styleId="Hyperlink">
    <w:name w:val="Hyperlink"/>
    <w:basedOn w:val="DefaultParagraphFont"/>
    <w:uiPriority w:val="99"/>
    <w:unhideWhenUsed/>
    <w:rsid w:val="00C8205A"/>
    <w:rPr>
      <w:color w:val="0563C1" w:themeColor="hyperlink"/>
      <w:u w:val="single"/>
    </w:rPr>
  </w:style>
  <w:style w:type="character" w:customStyle="1" w:styleId="Heading1Char">
    <w:name w:val="Heading 1 Char"/>
    <w:basedOn w:val="DefaultParagraphFont"/>
    <w:link w:val="Heading1"/>
    <w:uiPriority w:val="9"/>
    <w:rsid w:val="001F2705"/>
    <w:rPr>
      <w:rFonts w:asciiTheme="minorBidi" w:eastAsiaTheme="majorEastAsia" w:hAnsiTheme="minorBidi"/>
      <w:b/>
      <w:bCs/>
      <w:sz w:val="32"/>
      <w:szCs w:val="32"/>
    </w:rPr>
  </w:style>
  <w:style w:type="character" w:customStyle="1" w:styleId="Heading2Char">
    <w:name w:val="Heading 2 Char"/>
    <w:basedOn w:val="DefaultParagraphFont"/>
    <w:link w:val="Heading2"/>
    <w:uiPriority w:val="9"/>
    <w:rsid w:val="001F270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F270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2230">
      <w:bodyDiv w:val="1"/>
      <w:marLeft w:val="0"/>
      <w:marRight w:val="0"/>
      <w:marTop w:val="0"/>
      <w:marBottom w:val="0"/>
      <w:divBdr>
        <w:top w:val="none" w:sz="0" w:space="0" w:color="auto"/>
        <w:left w:val="none" w:sz="0" w:space="0" w:color="auto"/>
        <w:bottom w:val="none" w:sz="0" w:space="0" w:color="auto"/>
        <w:right w:val="none" w:sz="0" w:space="0" w:color="auto"/>
      </w:divBdr>
    </w:div>
    <w:div w:id="535775608">
      <w:bodyDiv w:val="1"/>
      <w:marLeft w:val="0"/>
      <w:marRight w:val="0"/>
      <w:marTop w:val="0"/>
      <w:marBottom w:val="0"/>
      <w:divBdr>
        <w:top w:val="none" w:sz="0" w:space="0" w:color="auto"/>
        <w:left w:val="none" w:sz="0" w:space="0" w:color="auto"/>
        <w:bottom w:val="none" w:sz="0" w:space="0" w:color="auto"/>
        <w:right w:val="none" w:sz="0" w:space="0" w:color="auto"/>
      </w:divBdr>
      <w:divsChild>
        <w:div w:id="1963807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045364">
              <w:marLeft w:val="0"/>
              <w:marRight w:val="0"/>
              <w:marTop w:val="0"/>
              <w:marBottom w:val="0"/>
              <w:divBdr>
                <w:top w:val="none" w:sz="0" w:space="0" w:color="auto"/>
                <w:left w:val="none" w:sz="0" w:space="0" w:color="auto"/>
                <w:bottom w:val="none" w:sz="0" w:space="0" w:color="auto"/>
                <w:right w:val="none" w:sz="0" w:space="0" w:color="auto"/>
              </w:divBdr>
              <w:divsChild>
                <w:div w:id="1186557071">
                  <w:marLeft w:val="0"/>
                  <w:marRight w:val="0"/>
                  <w:marTop w:val="0"/>
                  <w:marBottom w:val="0"/>
                  <w:divBdr>
                    <w:top w:val="none" w:sz="0" w:space="0" w:color="auto"/>
                    <w:left w:val="none" w:sz="0" w:space="0" w:color="auto"/>
                    <w:bottom w:val="none" w:sz="0" w:space="0" w:color="auto"/>
                    <w:right w:val="none" w:sz="0" w:space="0" w:color="auto"/>
                  </w:divBdr>
                  <w:divsChild>
                    <w:div w:id="1212032098">
                      <w:marLeft w:val="0"/>
                      <w:marRight w:val="0"/>
                      <w:marTop w:val="0"/>
                      <w:marBottom w:val="0"/>
                      <w:divBdr>
                        <w:top w:val="none" w:sz="0" w:space="0" w:color="auto"/>
                        <w:left w:val="none" w:sz="0" w:space="0" w:color="auto"/>
                        <w:bottom w:val="none" w:sz="0" w:space="0" w:color="auto"/>
                        <w:right w:val="none" w:sz="0" w:space="0" w:color="auto"/>
                      </w:divBdr>
                      <w:divsChild>
                        <w:div w:id="2106875676">
                          <w:marLeft w:val="0"/>
                          <w:marRight w:val="0"/>
                          <w:marTop w:val="0"/>
                          <w:marBottom w:val="0"/>
                          <w:divBdr>
                            <w:top w:val="none" w:sz="0" w:space="0" w:color="auto"/>
                            <w:left w:val="none" w:sz="0" w:space="0" w:color="auto"/>
                            <w:bottom w:val="none" w:sz="0" w:space="0" w:color="auto"/>
                            <w:right w:val="none" w:sz="0" w:space="0" w:color="auto"/>
                          </w:divBdr>
                        </w:div>
                        <w:div w:id="1230850459">
                          <w:marLeft w:val="0"/>
                          <w:marRight w:val="0"/>
                          <w:marTop w:val="0"/>
                          <w:marBottom w:val="0"/>
                          <w:divBdr>
                            <w:top w:val="none" w:sz="0" w:space="0" w:color="auto"/>
                            <w:left w:val="none" w:sz="0" w:space="0" w:color="auto"/>
                            <w:bottom w:val="none" w:sz="0" w:space="0" w:color="auto"/>
                            <w:right w:val="none" w:sz="0" w:space="0" w:color="auto"/>
                          </w:divBdr>
                        </w:div>
                        <w:div w:id="1426875518">
                          <w:marLeft w:val="0"/>
                          <w:marRight w:val="0"/>
                          <w:marTop w:val="0"/>
                          <w:marBottom w:val="0"/>
                          <w:divBdr>
                            <w:top w:val="none" w:sz="0" w:space="0" w:color="auto"/>
                            <w:left w:val="none" w:sz="0" w:space="0" w:color="auto"/>
                            <w:bottom w:val="none" w:sz="0" w:space="0" w:color="auto"/>
                            <w:right w:val="none" w:sz="0" w:space="0" w:color="auto"/>
                          </w:divBdr>
                        </w:div>
                        <w:div w:id="1647509742">
                          <w:marLeft w:val="0"/>
                          <w:marRight w:val="0"/>
                          <w:marTop w:val="0"/>
                          <w:marBottom w:val="0"/>
                          <w:divBdr>
                            <w:top w:val="none" w:sz="0" w:space="0" w:color="auto"/>
                            <w:left w:val="none" w:sz="0" w:space="0" w:color="auto"/>
                            <w:bottom w:val="none" w:sz="0" w:space="0" w:color="auto"/>
                            <w:right w:val="none" w:sz="0" w:space="0" w:color="auto"/>
                          </w:divBdr>
                        </w:div>
                        <w:div w:id="596865025">
                          <w:marLeft w:val="0"/>
                          <w:marRight w:val="0"/>
                          <w:marTop w:val="0"/>
                          <w:marBottom w:val="0"/>
                          <w:divBdr>
                            <w:top w:val="none" w:sz="0" w:space="0" w:color="auto"/>
                            <w:left w:val="none" w:sz="0" w:space="0" w:color="auto"/>
                            <w:bottom w:val="none" w:sz="0" w:space="0" w:color="auto"/>
                            <w:right w:val="none" w:sz="0" w:space="0" w:color="auto"/>
                          </w:divBdr>
                        </w:div>
                        <w:div w:id="2092895610">
                          <w:marLeft w:val="0"/>
                          <w:marRight w:val="0"/>
                          <w:marTop w:val="0"/>
                          <w:marBottom w:val="0"/>
                          <w:divBdr>
                            <w:top w:val="none" w:sz="0" w:space="0" w:color="auto"/>
                            <w:left w:val="none" w:sz="0" w:space="0" w:color="auto"/>
                            <w:bottom w:val="none" w:sz="0" w:space="0" w:color="auto"/>
                            <w:right w:val="none" w:sz="0" w:space="0" w:color="auto"/>
                          </w:divBdr>
                        </w:div>
                        <w:div w:id="229729980">
                          <w:marLeft w:val="0"/>
                          <w:marRight w:val="0"/>
                          <w:marTop w:val="0"/>
                          <w:marBottom w:val="0"/>
                          <w:divBdr>
                            <w:top w:val="none" w:sz="0" w:space="0" w:color="auto"/>
                            <w:left w:val="none" w:sz="0" w:space="0" w:color="auto"/>
                            <w:bottom w:val="none" w:sz="0" w:space="0" w:color="auto"/>
                            <w:right w:val="none" w:sz="0" w:space="0" w:color="auto"/>
                          </w:divBdr>
                        </w:div>
                        <w:div w:id="13328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91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Ziv\Dropbox\Anat%20Private\&#1508;&#1500;&#1490;&#1497;%20&#1513;&#1512;&#1493;&#1503;\&#1504;&#1490;&#1497;&#1513;&#1493;&#1514;\&#1502;&#1505;&#1502;&#1499;&#1497;&#1501;%20&#1500;&#1492;&#1504;&#1490;&#1513;&#1492;\tenders@palgey-sharon.co.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1673</Characters>
  <Application>Microsoft Office Word</Application>
  <DocSecurity>0</DocSecurity>
  <Lines>13</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rony shani</dc:creator>
  <cp:keywords/>
  <dc:description/>
  <cp:lastModifiedBy>Anat</cp:lastModifiedBy>
  <cp:revision>2</cp:revision>
  <cp:lastPrinted>2023-05-09T09:37:00Z</cp:lastPrinted>
  <dcterms:created xsi:type="dcterms:W3CDTF">2023-08-14T08:12:00Z</dcterms:created>
  <dcterms:modified xsi:type="dcterms:W3CDTF">2023-08-14T08:12:00Z</dcterms:modified>
</cp:coreProperties>
</file>