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2024</w:t>
      </w:r>
    </w:p>
    <w:p w:rsidR="00000000" w:rsidDel="00000000" w:rsidP="00000000" w:rsidRDefault="00000000" w:rsidRPr="00000000" w14:paraId="00000002">
      <w:pPr>
        <w:bidi w:val="1"/>
        <w:spacing w:after="240" w:line="300" w:lineRule="auto"/>
        <w:ind w:left="-3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3">
      <w:pPr>
        <w:bidi w:val="1"/>
        <w:spacing w:after="240" w:line="300" w:lineRule="auto"/>
        <w:ind w:left="-3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14/2024</w:t>
      </w:r>
    </w:p>
    <w:p w:rsidR="00000000" w:rsidDel="00000000" w:rsidP="00000000" w:rsidRDefault="00000000" w:rsidRPr="00000000" w14:paraId="00000004">
      <w:pPr>
        <w:bidi w:val="1"/>
        <w:spacing w:after="240" w:line="300" w:lineRule="auto"/>
        <w:ind w:left="-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 (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KANGOO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</w:p>
    <w:p w:rsidR="00000000" w:rsidDel="00000000" w:rsidP="00000000" w:rsidRDefault="00000000" w:rsidRPr="00000000" w14:paraId="00000005">
      <w:pPr>
        <w:bidi w:val="1"/>
        <w:spacing w:after="240" w:line="300" w:lineRule="auto"/>
        <w:ind w:left="-3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")'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highlight w:val="white"/>
          <w:u w:val="none"/>
          <w:vertAlign w:val="baseline"/>
          <w:rtl w:val="0"/>
        </w:rPr>
        <w:t xml:space="preserve">Renault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67-935-901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        </w:t>
        <w:tab/>
        <w:tab/>
        <w:tab/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03/2019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                   </w:t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1461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- 163,000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                                  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טליאס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נייד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058-4444223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9:30-15:00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יוחנן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הסנדלר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14,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להוריד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לחלופין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09:30 -15:00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לתיאום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: 074-7029763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פיזית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לתוך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תיבת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שתוצב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2) 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במסירה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במעטפה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סגורה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,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16.6.24,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12:00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קיימת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בתחתית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ובמקומות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המיועדים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שבירר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והנחוץ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שלמותו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בצרוף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שתוגש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5,6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- 7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שקיבל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9">
      <w:pPr>
        <w:bidi w:val="1"/>
        <w:spacing w:after="240" w:line="30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באופן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תקינותו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ושלמותו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בכללותה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רוכש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במצבו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הקריטריונים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מבחינת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הגבוהה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ביותר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שהוגשה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יכניס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לתיבת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-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והצעת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בחריגה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משמעותית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מהאומדן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הבלעדי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לפסול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לחזור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הנוכחי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בעדכון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האינטרנט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shd w:fill="auto" w:val="clear"/>
            <w:vertAlign w:val="baseline"/>
            <w:rtl w:val="0"/>
          </w:rPr>
          <w:t xml:space="preserve">www.palgey-sharon.co.il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לשונית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ומספר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להתעדכן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בשינויים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עדכונים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לשימת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מצורף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מינימום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40,000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והצעה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תוגש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למטה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ממחיר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המינימום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ותיפסל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בכפוף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מורשה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שהציג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נהיגה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בתוקף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וביטוח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יידרש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להעברת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במרשם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'.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התשלום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בנקאי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בלבד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הסכום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הכרוכה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בהוצאת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הבנקאי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מודגש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להוסיף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יקבל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30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ההכרזה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באחריות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להגיע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שומר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לעצמו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התמחרות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שיוגשו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המחיר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4">
      <w:pPr>
        <w:bidi w:val="1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בברכה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25">
      <w:pPr>
        <w:bidi w:val="1"/>
        <w:spacing w:after="160" w:lineRule="auto"/>
        <w:ind w:left="0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spacing w:after="16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160" w:lineRule="auto"/>
        <w:ind w:left="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1</w:t>
      </w:r>
    </w:p>
    <w:p w:rsidR="00000000" w:rsidDel="00000000" w:rsidP="00000000" w:rsidRDefault="00000000" w:rsidRPr="00000000" w14:paraId="00000028">
      <w:pPr>
        <w:bidi w:val="1"/>
        <w:spacing w:after="1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פרופיל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מציע</w:t>
      </w:r>
    </w:p>
    <w:p w:rsidR="00000000" w:rsidDel="00000000" w:rsidP="00000000" w:rsidRDefault="00000000" w:rsidRPr="00000000" w14:paraId="00000029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 </w:t>
      </w:r>
    </w:p>
    <w:p w:rsidR="00000000" w:rsidDel="00000000" w:rsidP="00000000" w:rsidRDefault="00000000" w:rsidRPr="00000000" w14:paraId="0000002B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: ________________________                   </w:t>
      </w:r>
    </w:p>
    <w:p w:rsidR="00000000" w:rsidDel="00000000" w:rsidP="00000000" w:rsidRDefault="00000000" w:rsidRPr="00000000" w14:paraId="0000002C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</w:t>
      </w:r>
    </w:p>
    <w:p w:rsidR="00000000" w:rsidDel="00000000" w:rsidP="00000000" w:rsidRDefault="00000000" w:rsidRPr="00000000" w14:paraId="0000002D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פקס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:___________________________</w:t>
      </w:r>
    </w:p>
    <w:p w:rsidR="00000000" w:rsidDel="00000000" w:rsidP="00000000" w:rsidRDefault="00000000" w:rsidRPr="00000000" w14:paraId="0000002E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אלקטרוני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</w:t>
      </w:r>
    </w:p>
    <w:p w:rsidR="00000000" w:rsidDel="00000000" w:rsidP="00000000" w:rsidRDefault="00000000" w:rsidRPr="00000000" w14:paraId="0000002F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:____________________________</w:t>
      </w:r>
    </w:p>
    <w:p w:rsidR="00000000" w:rsidDel="00000000" w:rsidP="00000000" w:rsidRDefault="00000000" w:rsidRPr="00000000" w14:paraId="00000030">
      <w:pPr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סלולארי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_______________________</w:t>
      </w:r>
    </w:p>
    <w:p w:rsidR="00000000" w:rsidDel="00000000" w:rsidP="00000000" w:rsidRDefault="00000000" w:rsidRPr="00000000" w14:paraId="00000031">
      <w:pPr>
        <w:bidi w:val="1"/>
        <w:spacing w:after="1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32">
      <w:pPr>
        <w:bidi w:val="1"/>
        <w:spacing w:after="1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1.__________________  </w:t>
      </w:r>
    </w:p>
    <w:p w:rsidR="00000000" w:rsidDel="00000000" w:rsidP="00000000" w:rsidRDefault="00000000" w:rsidRPr="00000000" w14:paraId="00000033">
      <w:pPr>
        <w:bidi w:val="1"/>
        <w:spacing w:after="1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  _____________________</w:t>
      </w:r>
    </w:p>
    <w:p w:rsidR="00000000" w:rsidDel="00000000" w:rsidP="00000000" w:rsidRDefault="00000000" w:rsidRPr="00000000" w14:paraId="00000034">
      <w:pPr>
        <w:bidi w:val="1"/>
        <w:spacing w:after="1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2._____________________ </w:t>
      </w:r>
    </w:p>
    <w:p w:rsidR="00000000" w:rsidDel="00000000" w:rsidP="00000000" w:rsidRDefault="00000000" w:rsidRPr="00000000" w14:paraId="00000035">
      <w:pPr>
        <w:bidi w:val="1"/>
        <w:spacing w:after="1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_______________________</w:t>
      </w:r>
    </w:p>
    <w:p w:rsidR="00000000" w:rsidDel="00000000" w:rsidP="00000000" w:rsidRDefault="00000000" w:rsidRPr="00000000" w14:paraId="00000036">
      <w:pPr>
        <w:bidi w:val="1"/>
        <w:spacing w:after="1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3._____________________ </w:t>
      </w:r>
    </w:p>
    <w:p w:rsidR="00000000" w:rsidDel="00000000" w:rsidP="00000000" w:rsidRDefault="00000000" w:rsidRPr="00000000" w14:paraId="00000037">
      <w:pPr>
        <w:bidi w:val="1"/>
        <w:spacing w:after="1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_______________________</w:t>
      </w:r>
    </w:p>
    <w:p w:rsidR="00000000" w:rsidDel="00000000" w:rsidP="00000000" w:rsidRDefault="00000000" w:rsidRPr="00000000" w14:paraId="00000038">
      <w:pPr>
        <w:bidi w:val="1"/>
        <w:spacing w:after="1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39">
      <w:pPr>
        <w:bidi w:val="1"/>
        <w:spacing w:after="1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)</w:t>
        <w:tab/>
      </w:r>
    </w:p>
    <w:p w:rsidR="00000000" w:rsidDel="00000000" w:rsidP="00000000" w:rsidRDefault="00000000" w:rsidRPr="00000000" w14:paraId="0000003A">
      <w:pPr>
        <w:bidi w:val="1"/>
        <w:spacing w:after="160" w:lineRule="auto"/>
        <w:ind w:left="2268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bidi w:val="1"/>
        <w:spacing w:after="160" w:lineRule="auto"/>
        <w:ind w:left="2268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מורשי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החתימה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מטעם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</w:t>
      </w:r>
    </w:p>
    <w:p w:rsidR="00000000" w:rsidDel="00000000" w:rsidP="00000000" w:rsidRDefault="00000000" w:rsidRPr="00000000" w14:paraId="0000003C">
      <w:pPr>
        <w:bidi w:val="1"/>
        <w:spacing w:after="160" w:lineRule="auto"/>
        <w:ind w:lef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:_______________________</w:t>
      </w:r>
    </w:p>
    <w:p w:rsidR="00000000" w:rsidDel="00000000" w:rsidP="00000000" w:rsidRDefault="00000000" w:rsidRPr="00000000" w14:paraId="0000003D">
      <w:pPr>
        <w:bidi w:val="1"/>
        <w:spacing w:after="160" w:lineRule="auto"/>
        <w:ind w:left="6237" w:hanging="226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bidi w:val="1"/>
        <w:spacing w:after="160" w:lineRule="auto"/>
        <w:ind w:left="0" w:firstLine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bidi w:val="1"/>
        <w:spacing w:after="160" w:lineRule="auto"/>
        <w:ind w:left="0" w:firstLine="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נספח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2</w:t>
      </w:r>
    </w:p>
    <w:p w:rsidR="00000000" w:rsidDel="00000000" w:rsidP="00000000" w:rsidRDefault="00000000" w:rsidRPr="00000000" w14:paraId="00000040">
      <w:pPr>
        <w:bidi w:val="1"/>
        <w:ind w:left="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לכבוד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41">
      <w:pPr>
        <w:bidi w:val="1"/>
        <w:ind w:left="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42">
      <w:pPr>
        <w:bidi w:val="1"/>
        <w:ind w:left="74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11,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43">
      <w:pPr>
        <w:bidi w:val="1"/>
        <w:ind w:left="68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.,</w:t>
      </w:r>
    </w:p>
    <w:p w:rsidR="00000000" w:rsidDel="00000000" w:rsidP="00000000" w:rsidRDefault="00000000" w:rsidRPr="00000000" w14:paraId="00000044">
      <w:pPr>
        <w:widowControl w:val="0"/>
        <w:bidi w:val="1"/>
        <w:ind w:left="720" w:hanging="720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טופס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45">
      <w:pPr>
        <w:widowControl w:val="0"/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77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שקראנו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7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highlight w:val="white"/>
          <w:u w:val="none"/>
          <w:vertAlign w:val="baseline"/>
          <w:rtl w:val="0"/>
        </w:rPr>
        <w:t xml:space="preserve">Renault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67-935-901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Kangoo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        </w:t>
        <w:tab/>
        <w:tab/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03/2019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                   </w:t>
        <w:tab/>
        <w:tab/>
        <w:tab/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1461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- 163,000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                                                      </w:t>
      </w:r>
    </w:p>
    <w:p w:rsidR="00000000" w:rsidDel="00000000" w:rsidP="00000000" w:rsidRDefault="00000000" w:rsidRPr="00000000" w14:paraId="0000004F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המפורטות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נספחיהם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השווה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7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7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highlight w:val="yellow"/>
          <w:u w:val="none"/>
          <w:vertAlign w:val="baseline"/>
          <w:rtl w:val="0"/>
        </w:rPr>
        <w:t xml:space="preserve">______________________________________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חדשים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עבור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52">
      <w:pPr>
        <w:widowControl w:val="0"/>
        <w:bidi w:val="1"/>
        <w:ind w:left="752" w:hanging="392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המינימום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40,000 ₪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שתוצע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נמוך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ממחיר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המינימום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תיבדק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ותיפסל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מודיעים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ומאשרים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ערוכה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הועמדו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לרשותנו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הקשורים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קיבלנו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הקשור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מופיעים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תמונות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בחנתי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ובדקתי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בדקנו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בעצמי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מקצוע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מומחים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ויועצים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מטעמי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והנחוץ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אודות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תקינות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שלמותו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ומצאתי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ומתאים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לצרכי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צרכינו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רצוננו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hanging="36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להבטחת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מצרפים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בגובה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10%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רצ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כשהם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חתומים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מילוי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צירוף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עריכת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תוספת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עלולים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לגרום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חוזרת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ניתנת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לביטול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בהצעתי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הצעתנו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ובקבלתה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מחייב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בינינו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לביניכם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ואני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שעניינו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מתוקנות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הליך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משא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לבטל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לדרוש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הבהרות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השלמות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מידע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ויעלה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8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ומסיבה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כלשהי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נעמוד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בהתחייבויותינו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סכום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הפקדת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בחוזה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מסכימים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תמומש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ותופקד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כפיצויים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מוסכמים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וקבועים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מראש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לפגוע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זכות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העומדת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ומבלי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שתהיה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תביעה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טענה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דרישה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60" w:before="0" w:line="24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bidi w:val="1"/>
        <w:spacing w:after="16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408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2"/>
        <w:gridCol w:w="3119"/>
        <w:gridCol w:w="2998"/>
        <w:tblGridChange w:id="0">
          <w:tblGrid>
            <w:gridCol w:w="2292"/>
            <w:gridCol w:w="3119"/>
            <w:gridCol w:w="299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bidi w:val="1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bidi w:val="1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bidi w:val="1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0"/>
              </w:rPr>
              <w:t xml:space="preserve">_______________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תאריך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חותמת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המציע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bidi w:val="1"/>
              <w:spacing w:after="160" w:line="360" w:lineRule="auto"/>
              <w:rPr>
                <w:rFonts w:ascii="Arial" w:cs="Arial" w:eastAsia="Arial" w:hAnsi="Arial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חתימת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מורשי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32"/>
                <w:szCs w:val="32"/>
                <w:rtl w:val="1"/>
              </w:rPr>
              <w:t xml:space="preserve">חתימה</w:t>
            </w:r>
          </w:p>
        </w:tc>
      </w:tr>
    </w:tbl>
    <w:p w:rsidR="00000000" w:rsidDel="00000000" w:rsidP="00000000" w:rsidRDefault="00000000" w:rsidRPr="00000000" w14:paraId="00000066">
      <w:pPr>
        <w:bidi w:val="1"/>
        <w:spacing w:after="160" w:lineRule="auto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</w:t>
      </w:r>
    </w:p>
    <w:p w:rsidR="00000000" w:rsidDel="00000000" w:rsidP="00000000" w:rsidRDefault="00000000" w:rsidRPr="00000000" w14:paraId="00000068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שנחתם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לחודש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____________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בשנת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</w:p>
    <w:p w:rsidR="00000000" w:rsidDel="00000000" w:rsidP="00000000" w:rsidRDefault="00000000" w:rsidRPr="00000000" w14:paraId="0000006C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6D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________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שיקרא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06F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bidi w:val="1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72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73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  <w:t xml:space="preserve">_____________________ </w:t>
      </w:r>
    </w:p>
    <w:p w:rsidR="00000000" w:rsidDel="00000000" w:rsidP="00000000" w:rsidRDefault="00000000" w:rsidRPr="00000000" w14:paraId="00000074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75">
      <w:pPr>
        <w:bidi w:val="1"/>
        <w:ind w:firstLine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 </w:t>
      </w:r>
    </w:p>
    <w:p w:rsidR="00000000" w:rsidDel="00000000" w:rsidP="00000000" w:rsidRDefault="00000000" w:rsidRPr="00000000" w14:paraId="00000076">
      <w:pPr>
        <w:bidi w:val="1"/>
        <w:ind w:firstLine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bidi w:val="1"/>
        <w:ind w:firstLine="72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_____________________</w:t>
      </w:r>
    </w:p>
    <w:p w:rsidR="00000000" w:rsidDel="00000000" w:rsidP="00000000" w:rsidRDefault="00000000" w:rsidRPr="00000000" w14:paraId="00000078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שיקרא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 </w:t>
      </w:r>
    </w:p>
    <w:p w:rsidR="00000000" w:rsidDel="00000000" w:rsidP="00000000" w:rsidRDefault="00000000" w:rsidRPr="00000000" w14:paraId="00000079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מצד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שני</w:t>
      </w:r>
    </w:p>
    <w:p w:rsidR="00000000" w:rsidDel="00000000" w:rsidP="00000000" w:rsidRDefault="00000000" w:rsidRPr="00000000" w14:paraId="0000007B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ind w:left="1038" w:hanging="103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פרסמה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' 14/2024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);</w:t>
      </w:r>
    </w:p>
    <w:p w:rsidR="00000000" w:rsidDel="00000000" w:rsidP="00000000" w:rsidRDefault="00000000" w:rsidRPr="00000000" w14:paraId="0000007E">
      <w:pPr>
        <w:bidi w:val="1"/>
        <w:spacing w:after="240" w:line="30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מדגם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67935901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highlight w:val="white"/>
          <w:u w:val="none"/>
          <w:vertAlign w:val="baseline"/>
          <w:rtl w:val="0"/>
        </w:rPr>
        <w:t xml:space="preserve">Renault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67-935-901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Kangoo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      </w:t>
        <w:tab/>
        <w:tab/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03/2019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                   </w:t>
        <w:tab/>
        <w:tab/>
        <w:tab/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1461 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- 163,000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                                                      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240" w:before="0" w:line="300" w:lineRule="auto"/>
        <w:ind w:left="357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);</w:t>
      </w:r>
    </w:p>
    <w:p w:rsidR="00000000" w:rsidDel="00000000" w:rsidP="00000000" w:rsidRDefault="00000000" w:rsidRPr="00000000" w14:paraId="00000087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bidi w:val="1"/>
        <w:ind w:left="1038" w:hanging="103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;</w:t>
      </w:r>
    </w:p>
    <w:p w:rsidR="00000000" w:rsidDel="00000000" w:rsidP="00000000" w:rsidRDefault="00000000" w:rsidRPr="00000000" w14:paraId="00000089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bidi w:val="1"/>
        <w:ind w:left="1038" w:hanging="1038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והואיל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</w:t>
        <w:tab/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והצעת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הוכרזה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כהצעה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לכך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הוצהר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והתנה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והוסכם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8E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hanging="360"/>
        <w:rPr>
          <w:rFonts w:ascii="Arial" w:cs="Arial" w:eastAsia="Arial" w:hAnsi="Arial"/>
          <w:i w:val="0"/>
          <w:smallCaps w:val="0"/>
          <w:strike w:val="0"/>
          <w:sz w:val="32"/>
          <w:szCs w:val="3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מוכרת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לקונה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והקונה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רוכש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שפרטיו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כדלהלן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:  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מסוג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/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highlight w:val="white"/>
          <w:u w:val="none"/>
          <w:vertAlign w:val="baseline"/>
          <w:rtl w:val="0"/>
        </w:rPr>
        <w:t xml:space="preserve">Renault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67-935-901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מסחרי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דגם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קנגו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Kangoo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/          </w:t>
        <w:tab/>
        <w:tab/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עלייה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לכביש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  03/2019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2  (01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ברישיון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)                    </w:t>
        <w:tab/>
        <w:tab/>
        <w:tab/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נפח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 1461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00" w:lineRule="auto"/>
        <w:ind w:left="360" w:right="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- 163,000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.                                                         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  <w:rtl w:val="0"/>
        </w:rPr>
        <w:t xml:space="preserve">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בירר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ובדק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הדרוש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והנחוץ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הנוגע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תקינותו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שלמותו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הרישוי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ומצאו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ומתאים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לצרכיו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ולשביעות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רצונו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תהיינה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תביעות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בדיקותיו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מרצונו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במצבו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IS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לבעלותו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ישלם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סך</w:t>
      </w:r>
    </w:p>
    <w:p w:rsidR="00000000" w:rsidDel="00000000" w:rsidP="00000000" w:rsidRDefault="00000000" w:rsidRPr="00000000" w14:paraId="0000009B">
      <w:pPr>
        <w:bidi w:val="1"/>
        <w:spacing w:after="120" w:line="300" w:lineRule="auto"/>
        <w:ind w:left="3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bidi w:val="1"/>
        <w:spacing w:after="120" w:line="300" w:lineRule="auto"/>
        <w:ind w:left="3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yellow"/>
          <w:rtl w:val="0"/>
        </w:rPr>
        <w:t xml:space="preserve">_____________________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בתוספת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בהמחאה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לפקודת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המהווה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D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yellow"/>
          <w:rtl w:val="0"/>
        </w:rPr>
        <w:t xml:space="preserve">___________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_____(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בקשר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E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יימסר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9F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מפתחות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ורשיונותיו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טפסי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0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הזוכה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/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יישא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בהוצאות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הכרוכות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ברישום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פירעון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מלוא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התמורה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5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במקרה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יסרב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ומבוטל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לממש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ולהפקיד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שצירף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במועד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מסירת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בסעיפים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4,5,6, 7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- 8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תחזיר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ההמחאה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הבנקאית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שצירף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במסגרת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כערבות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לרשותו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אינו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מבוטח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בביטוח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ובאחריותו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לבטח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כנדרש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עובר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לקבלתו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5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האגרות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המסים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ההיטלים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הקנסות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תשלום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המוטלים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הרכב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העברת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הבעלות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ומשם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ואילך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יחולו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6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מצהיר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ומתחייב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טענות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דרישות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סוג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כנגד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בעניין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7">
      <w:pPr>
        <w:bidi w:val="1"/>
        <w:spacing w:after="120" w:line="30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bidi w:val="1"/>
        <w:spacing w:after="120" w:line="30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כתובות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כמפורט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במבוא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תישלח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ידי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למישהו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רשום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מבית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דואר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תיחשב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כאילו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הגיעה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לתעודתה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כעבור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שבעים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ושתיים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(72)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שעות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שנשלחה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נמסרה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מעת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שנתקבלה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A">
      <w:pPr>
        <w:bidi w:val="1"/>
        <w:spacing w:after="120" w:line="300" w:lineRule="auto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משקף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נכונה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המוסכם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והמותנה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ביניהם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במלואו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קשורה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הבטחות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פרסומים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הצהרות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מצגים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הסכמים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והתחייבויות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שאינם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נכללים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במפורש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ואשר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נעשו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קודם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לחתימתו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righ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spacing w:after="120" w:line="300" w:lineRule="auto"/>
        <w:ind w:left="360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bidi w:val="1"/>
        <w:spacing w:after="120" w:line="300" w:lineRule="auto"/>
        <w:ind w:left="360" w:hanging="36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שהוא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בהסכם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יחייב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ויהיה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תקף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יעשה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ובחתימת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AF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ולראיה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באו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הצדדים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החתום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:</w:t>
      </w:r>
    </w:p>
    <w:p w:rsidR="00000000" w:rsidDel="00000000" w:rsidP="00000000" w:rsidRDefault="00000000" w:rsidRPr="00000000" w14:paraId="000000B1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bidi w:val="1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_________________                                                                  ___________________ </w:t>
      </w:r>
    </w:p>
    <w:p w:rsidR="00000000" w:rsidDel="00000000" w:rsidP="00000000" w:rsidRDefault="00000000" w:rsidRPr="00000000" w14:paraId="000000B5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        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הקונה</w:t>
      </w:r>
    </w:p>
    <w:p w:rsidR="00000000" w:rsidDel="00000000" w:rsidP="00000000" w:rsidRDefault="00000000" w:rsidRPr="00000000" w14:paraId="000000B6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תצלום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רישיון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הרכב</w:t>
      </w:r>
    </w:p>
    <w:p w:rsidR="00000000" w:rsidDel="00000000" w:rsidP="00000000" w:rsidRDefault="00000000" w:rsidRPr="00000000" w14:paraId="000000BE">
      <w:pPr>
        <w:bidi w:val="1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bidi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</w:rPr>
        <w:drawing>
          <wp:inline distB="0" distT="0" distL="0" distR="0">
            <wp:extent cx="5339715" cy="5753735"/>
            <wp:effectExtent b="0" l="0" r="0" t="0"/>
            <wp:docPr descr="צילום רישיון הרכב" id="391135556" name="image1.png"/>
            <a:graphic>
              <a:graphicData uri="http://schemas.openxmlformats.org/drawingml/2006/picture">
                <pic:pic>
                  <pic:nvPicPr>
                    <pic:cNvPr descr="צילום רישיון הרכב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39715" cy="5753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567" w:top="993" w:left="1797" w:right="1700" w:header="720" w:footer="720"/>
      <w:pgNumType w:start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David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4095"/>
        <w:tab w:val="left" w:leader="none" w:pos="4290"/>
        <w:tab w:val="left" w:leader="none" w:pos="4605"/>
        <w:tab w:val="left" w:leader="none" w:pos="71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heading=h.30j0zll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cs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Lines w:val="1"/>
      <w:bidi w:val="1"/>
      <w:spacing w:after="120" w:before="240" w:line="276" w:lineRule="auto"/>
      <w:ind w:left="709" w:hanging="596"/>
    </w:pPr>
    <w:rPr>
      <w:rFonts w:ascii="Calibri" w:cs="Calibri" w:eastAsia="Calibri" w:hAnsi="Calibri"/>
    </w:rPr>
  </w:style>
  <w:style w:type="paragraph" w:styleId="Heading2">
    <w:name w:val="heading 2"/>
    <w:basedOn w:val="Normal"/>
    <w:next w:val="Normal"/>
    <w:pPr>
      <w:bidi w:val="1"/>
      <w:spacing w:after="360" w:line="300" w:lineRule="auto"/>
      <w:jc w:val="both"/>
    </w:pPr>
    <w:rPr>
      <w:sz w:val="22"/>
      <w:szCs w:val="22"/>
    </w:rPr>
  </w:style>
  <w:style w:type="paragraph" w:styleId="Heading3">
    <w:name w:val="heading 3"/>
    <w:basedOn w:val="Normal"/>
    <w:next w:val="Normal"/>
    <w:pPr>
      <w:bidi w:val="1"/>
      <w:spacing w:after="120" w:before="240" w:line="276" w:lineRule="auto"/>
      <w:ind w:left="2552" w:hanging="1134"/>
    </w:pPr>
    <w:rPr>
      <w:rFonts w:ascii="Calibri" w:cs="Calibri" w:eastAsia="Calibri" w:hAnsi="Calibri"/>
    </w:rPr>
  </w:style>
  <w:style w:type="paragraph" w:styleId="Heading4">
    <w:name w:val="heading 4"/>
    <w:basedOn w:val="Normal"/>
    <w:next w:val="Normal"/>
    <w:pPr>
      <w:bidi w:val="1"/>
      <w:spacing w:after="120" w:before="240" w:line="276" w:lineRule="auto"/>
      <w:ind w:left="3969" w:hanging="1417"/>
    </w:pPr>
    <w:rPr>
      <w:rFonts w:ascii="Calibri" w:cs="Calibri" w:eastAsia="Calibri" w:hAnsi="Calibri"/>
    </w:rPr>
  </w:style>
  <w:style w:type="paragraph" w:styleId="Heading5">
    <w:name w:val="heading 5"/>
    <w:basedOn w:val="Normal"/>
    <w:next w:val="Normal"/>
    <w:pPr>
      <w:bidi w:val="1"/>
      <w:spacing w:after="60" w:before="240" w:lineRule="auto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bidi w:val="1"/>
    </w:pPr>
    <w:rPr>
      <w:b w:val="1"/>
    </w:rPr>
  </w:style>
  <w:style w:type="paragraph" w:styleId="Title">
    <w:name w:val="Title"/>
    <w:basedOn w:val="Normal"/>
    <w:next w:val="Normal"/>
    <w:pPr>
      <w:bidi w:val="1"/>
      <w:jc w:val="center"/>
    </w:pPr>
    <w:rPr>
      <w:b w:val="1"/>
      <w:sz w:val="20"/>
      <w:szCs w:val="20"/>
      <w:u w:val="single"/>
    </w:rPr>
  </w:style>
  <w:style w:type="paragraph" w:styleId="a" w:default="1">
    <w:name w:val="Normal"/>
    <w:qFormat w:val="1"/>
    <w:rsid w:val="00B76747"/>
    <w:rPr>
      <w:sz w:val="24"/>
      <w:szCs w:val="24"/>
    </w:rPr>
  </w:style>
  <w:style w:type="paragraph" w:styleId="1">
    <w:name w:val="heading 1"/>
    <w:aliases w:val="head1,head"/>
    <w:basedOn w:val="a"/>
    <w:link w:val="10"/>
    <w:qFormat w:val="1"/>
    <w:rsid w:val="00166E89"/>
    <w:pPr>
      <w:keepLines w:val="1"/>
      <w:tabs>
        <w:tab w:val="num" w:pos="709"/>
      </w:tabs>
      <w:bidi w:val="1"/>
      <w:spacing w:after="120" w:before="240" w:line="276" w:lineRule="auto"/>
      <w:ind w:left="709" w:hanging="596"/>
      <w:outlineLvl w:val="0"/>
    </w:pPr>
    <w:rPr>
      <w:rFonts w:ascii="Calibri" w:cs="Arial" w:eastAsia="Calibri" w:hAnsi="Calibri"/>
      <w:kern w:val="28"/>
      <w:szCs w:val="22"/>
    </w:rPr>
  </w:style>
  <w:style w:type="paragraph" w:styleId="2">
    <w:name w:val="heading 2"/>
    <w:basedOn w:val="a"/>
    <w:link w:val="20"/>
    <w:unhideWhenUsed w:val="1"/>
    <w:qFormat w:val="1"/>
    <w:rsid w:val="00D7402E"/>
    <w:pPr>
      <w:bidi w:val="1"/>
      <w:spacing w:after="360" w:line="300" w:lineRule="exact"/>
      <w:jc w:val="both"/>
      <w:outlineLvl w:val="1"/>
    </w:pPr>
    <w:rPr>
      <w:rFonts w:cs="David"/>
      <w:sz w:val="22"/>
      <w:szCs w:val="22"/>
    </w:rPr>
  </w:style>
  <w:style w:type="paragraph" w:styleId="3">
    <w:name w:val="heading 3"/>
    <w:basedOn w:val="a"/>
    <w:link w:val="30"/>
    <w:qFormat w:val="1"/>
    <w:rsid w:val="00166E89"/>
    <w:pPr>
      <w:tabs>
        <w:tab w:val="num" w:pos="2552"/>
      </w:tabs>
      <w:bidi w:val="1"/>
      <w:spacing w:after="120" w:before="240" w:line="276" w:lineRule="auto"/>
      <w:ind w:left="2552" w:hanging="1134"/>
      <w:outlineLvl w:val="2"/>
    </w:pPr>
    <w:rPr>
      <w:rFonts w:ascii="Calibri" w:cs="Arial" w:eastAsia="Calibri" w:hAnsi="Calibri"/>
      <w:szCs w:val="22"/>
    </w:rPr>
  </w:style>
  <w:style w:type="paragraph" w:styleId="4">
    <w:name w:val="heading 4"/>
    <w:basedOn w:val="a"/>
    <w:link w:val="40"/>
    <w:qFormat w:val="1"/>
    <w:rsid w:val="00166E89"/>
    <w:pPr>
      <w:tabs>
        <w:tab w:val="num" w:pos="3969"/>
      </w:tabs>
      <w:bidi w:val="1"/>
      <w:spacing w:after="120" w:before="240" w:line="276" w:lineRule="auto"/>
      <w:ind w:left="3969" w:hanging="1417"/>
      <w:outlineLvl w:val="3"/>
    </w:pPr>
    <w:rPr>
      <w:rFonts w:ascii="Calibri" w:cs="Arial" w:eastAsia="Calibri" w:hAnsi="Calibri"/>
      <w:szCs w:val="22"/>
    </w:rPr>
  </w:style>
  <w:style w:type="paragraph" w:styleId="5">
    <w:name w:val="heading 5"/>
    <w:basedOn w:val="a"/>
    <w:next w:val="a"/>
    <w:link w:val="50"/>
    <w:qFormat w:val="1"/>
    <w:rsid w:val="00166E89"/>
    <w:pPr>
      <w:bidi w:val="1"/>
      <w:spacing w:after="60" w:before="240"/>
      <w:outlineLvl w:val="4"/>
    </w:pPr>
    <w:rPr>
      <w:b w:val="1"/>
      <w:bCs w:val="1"/>
      <w:i w:val="1"/>
      <w:iCs w:val="1"/>
      <w:sz w:val="26"/>
      <w:szCs w:val="26"/>
    </w:rPr>
  </w:style>
  <w:style w:type="paragraph" w:styleId="6">
    <w:name w:val="heading 6"/>
    <w:basedOn w:val="a"/>
    <w:next w:val="a"/>
    <w:link w:val="60"/>
    <w:qFormat w:val="1"/>
    <w:rsid w:val="00166E89"/>
    <w:pPr>
      <w:keepNext w:val="1"/>
      <w:bidi w:val="1"/>
      <w:outlineLvl w:val="5"/>
    </w:pPr>
    <w:rPr>
      <w:b w:val="1"/>
      <w:bCs w:val="1"/>
    </w:rPr>
  </w:style>
  <w:style w:type="paragraph" w:styleId="7">
    <w:name w:val="heading 7"/>
    <w:basedOn w:val="a"/>
    <w:next w:val="a"/>
    <w:link w:val="70"/>
    <w:qFormat w:val="1"/>
    <w:rsid w:val="00166E89"/>
    <w:pPr>
      <w:keepNext w:val="1"/>
      <w:tabs>
        <w:tab w:val="num" w:pos="510"/>
      </w:tabs>
      <w:bidi w:val="1"/>
      <w:spacing w:after="100" w:before="240" w:line="300" w:lineRule="exact"/>
      <w:ind w:left="454" w:hanging="454"/>
      <w:jc w:val="both"/>
      <w:outlineLvl w:val="6"/>
    </w:pPr>
    <w:rPr>
      <w:rFonts w:cs="David"/>
      <w:u w:val="single"/>
      <w:lang w:eastAsia="he-IL"/>
    </w:rPr>
  </w:style>
  <w:style w:type="paragraph" w:styleId="8">
    <w:name w:val="heading 8"/>
    <w:basedOn w:val="a"/>
    <w:next w:val="a"/>
    <w:link w:val="80"/>
    <w:qFormat w:val="1"/>
    <w:rsid w:val="00166E89"/>
    <w:pPr>
      <w:keepNext w:val="1"/>
      <w:bidi w:val="1"/>
      <w:spacing w:after="100"/>
      <w:ind w:right="510"/>
      <w:jc w:val="both"/>
      <w:outlineLvl w:val="7"/>
    </w:pPr>
    <w:rPr>
      <w:u w:val="single"/>
      <w:lang w:eastAsia="he-IL"/>
    </w:rPr>
  </w:style>
  <w:style w:type="paragraph" w:styleId="9">
    <w:name w:val="heading 9"/>
    <w:basedOn w:val="a"/>
    <w:next w:val="a"/>
    <w:link w:val="90"/>
    <w:qFormat w:val="1"/>
    <w:rsid w:val="00166E89"/>
    <w:pPr>
      <w:keepNext w:val="1"/>
      <w:bidi w:val="1"/>
      <w:outlineLvl w:val="8"/>
    </w:pPr>
    <w:rPr>
      <w:rFonts w:cs="David"/>
      <w:b w:val="1"/>
      <w:bCs w:val="1"/>
      <w:sz w:val="28"/>
      <w:szCs w:val="28"/>
      <w:u w:val="single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כותרת 1 תו"/>
    <w:aliases w:val="head1 תו,head תו"/>
    <w:link w:val="1"/>
    <w:rsid w:val="00166E89"/>
    <w:rPr>
      <w:rFonts w:ascii="Calibri" w:cs="Arial" w:eastAsia="Calibri" w:hAnsi="Calibri"/>
      <w:kern w:val="28"/>
      <w:sz w:val="24"/>
      <w:szCs w:val="22"/>
    </w:rPr>
  </w:style>
  <w:style w:type="character" w:styleId="20" w:customStyle="1">
    <w:name w:val="כותרת 2 תו"/>
    <w:link w:val="2"/>
    <w:rsid w:val="00D7402E"/>
    <w:rPr>
      <w:rFonts w:cs="David"/>
      <w:sz w:val="22"/>
      <w:szCs w:val="22"/>
    </w:rPr>
  </w:style>
  <w:style w:type="character" w:styleId="30" w:customStyle="1">
    <w:name w:val="כותרת 3 תו"/>
    <w:link w:val="3"/>
    <w:rsid w:val="00166E89"/>
    <w:rPr>
      <w:rFonts w:ascii="Calibri" w:cs="Arial" w:eastAsia="Calibri" w:hAnsi="Calibri"/>
      <w:sz w:val="24"/>
      <w:szCs w:val="22"/>
    </w:rPr>
  </w:style>
  <w:style w:type="character" w:styleId="40" w:customStyle="1">
    <w:name w:val="כותרת 4 תו"/>
    <w:link w:val="4"/>
    <w:rsid w:val="00166E89"/>
    <w:rPr>
      <w:rFonts w:ascii="Calibri" w:cs="Arial" w:eastAsia="Calibri" w:hAnsi="Calibri"/>
      <w:sz w:val="24"/>
      <w:szCs w:val="22"/>
    </w:rPr>
  </w:style>
  <w:style w:type="character" w:styleId="50" w:customStyle="1">
    <w:name w:val="כותרת 5 תו"/>
    <w:link w:val="5"/>
    <w:rsid w:val="00166E89"/>
    <w:rPr>
      <w:b w:val="1"/>
      <w:bCs w:val="1"/>
      <w:i w:val="1"/>
      <w:iCs w:val="1"/>
      <w:sz w:val="26"/>
      <w:szCs w:val="26"/>
    </w:rPr>
  </w:style>
  <w:style w:type="character" w:styleId="60" w:customStyle="1">
    <w:name w:val="כותרת 6 תו"/>
    <w:link w:val="6"/>
    <w:rsid w:val="00166E89"/>
    <w:rPr>
      <w:b w:val="1"/>
      <w:bCs w:val="1"/>
      <w:sz w:val="24"/>
      <w:szCs w:val="24"/>
    </w:rPr>
  </w:style>
  <w:style w:type="character" w:styleId="70" w:customStyle="1">
    <w:name w:val="כותרת 7 תו"/>
    <w:link w:val="7"/>
    <w:rsid w:val="00166E89"/>
    <w:rPr>
      <w:rFonts w:cs="David"/>
      <w:sz w:val="24"/>
      <w:szCs w:val="24"/>
      <w:u w:val="single"/>
      <w:lang w:eastAsia="he-IL"/>
    </w:rPr>
  </w:style>
  <w:style w:type="character" w:styleId="80" w:customStyle="1">
    <w:name w:val="כותרת 8 תו"/>
    <w:link w:val="8"/>
    <w:rsid w:val="00166E89"/>
    <w:rPr>
      <w:sz w:val="24"/>
      <w:szCs w:val="24"/>
      <w:u w:val="single"/>
      <w:lang w:eastAsia="he-IL"/>
    </w:rPr>
  </w:style>
  <w:style w:type="character" w:styleId="90" w:customStyle="1">
    <w:name w:val="כותרת 9 תו"/>
    <w:link w:val="9"/>
    <w:rsid w:val="00166E89"/>
    <w:rPr>
      <w:rFonts w:cs="David"/>
      <w:b w:val="1"/>
      <w:bCs w:val="1"/>
      <w:sz w:val="28"/>
      <w:szCs w:val="28"/>
      <w:u w:val="single"/>
    </w:rPr>
  </w:style>
  <w:style w:type="paragraph" w:styleId="a3">
    <w:name w:val="header"/>
    <w:basedOn w:val="a"/>
    <w:link w:val="a4"/>
    <w:rsid w:val="00B046DA"/>
    <w:pPr>
      <w:tabs>
        <w:tab w:val="center" w:pos="4320"/>
        <w:tab w:val="right" w:pos="8640"/>
      </w:tabs>
    </w:pPr>
  </w:style>
  <w:style w:type="character" w:styleId="a4" w:customStyle="1">
    <w:name w:val="כותרת עליונה תו"/>
    <w:link w:val="a3"/>
    <w:rsid w:val="00166E89"/>
    <w:rPr>
      <w:sz w:val="24"/>
      <w:szCs w:val="24"/>
    </w:rPr>
  </w:style>
  <w:style w:type="paragraph" w:styleId="a5">
    <w:name w:val="footer"/>
    <w:basedOn w:val="a"/>
    <w:link w:val="a6"/>
    <w:rsid w:val="00B046DA"/>
    <w:pPr>
      <w:tabs>
        <w:tab w:val="center" w:pos="4320"/>
        <w:tab w:val="right" w:pos="8640"/>
      </w:tabs>
    </w:pPr>
  </w:style>
  <w:style w:type="character" w:styleId="a6" w:customStyle="1">
    <w:name w:val="כותרת תחתונה תו"/>
    <w:link w:val="a5"/>
    <w:rsid w:val="00166E89"/>
    <w:rPr>
      <w:sz w:val="24"/>
      <w:szCs w:val="24"/>
    </w:rPr>
  </w:style>
  <w:style w:type="paragraph" w:styleId="a7">
    <w:name w:val="Balloon Text"/>
    <w:basedOn w:val="a"/>
    <w:link w:val="a8"/>
    <w:rsid w:val="00107087"/>
    <w:rPr>
      <w:rFonts w:ascii="Tahoma" w:hAnsi="Tahoma"/>
      <w:sz w:val="16"/>
      <w:szCs w:val="16"/>
    </w:rPr>
  </w:style>
  <w:style w:type="character" w:styleId="a8" w:customStyle="1">
    <w:name w:val="טקסט בלונים תו"/>
    <w:link w:val="a7"/>
    <w:rsid w:val="00107087"/>
    <w:rPr>
      <w:rFonts w:ascii="Tahoma" w:cs="Tahoma" w:hAnsi="Tahoma"/>
      <w:sz w:val="16"/>
      <w:szCs w:val="16"/>
    </w:rPr>
  </w:style>
  <w:style w:type="paragraph" w:styleId="a9">
    <w:name w:val="No Spacing"/>
    <w:uiPriority w:val="1"/>
    <w:qFormat w:val="1"/>
    <w:rsid w:val="000A1838"/>
    <w:pPr>
      <w:bidi w:val="1"/>
    </w:pPr>
    <w:rPr>
      <w:rFonts w:ascii="Calibri" w:cs="Arial" w:eastAsia="Calibri" w:hAnsi="Calibri"/>
      <w:sz w:val="22"/>
      <w:szCs w:val="22"/>
    </w:rPr>
  </w:style>
  <w:style w:type="paragraph" w:styleId="aa">
    <w:name w:val="Title"/>
    <w:basedOn w:val="a"/>
    <w:link w:val="ab"/>
    <w:qFormat w:val="1"/>
    <w:rsid w:val="00D7402E"/>
    <w:pPr>
      <w:bidi w:val="1"/>
      <w:jc w:val="center"/>
    </w:pPr>
    <w:rPr>
      <w:b w:val="1"/>
      <w:bCs w:val="1"/>
      <w:sz w:val="20"/>
      <w:szCs w:val="32"/>
      <w:u w:val="single"/>
    </w:rPr>
  </w:style>
  <w:style w:type="character" w:styleId="ab" w:customStyle="1">
    <w:name w:val="כותרת טקסט תו"/>
    <w:link w:val="aa"/>
    <w:rsid w:val="00D7402E"/>
    <w:rPr>
      <w:b w:val="1"/>
      <w:bCs w:val="1"/>
      <w:szCs w:val="32"/>
      <w:u w:val="single"/>
    </w:rPr>
  </w:style>
  <w:style w:type="paragraph" w:styleId="ac">
    <w:name w:val="Subtitle"/>
    <w:basedOn w:val="a"/>
    <w:link w:val="ad"/>
    <w:qFormat w:val="1"/>
    <w:rsid w:val="00D7402E"/>
    <w:pPr>
      <w:bidi w:val="1"/>
      <w:spacing w:line="360" w:lineRule="auto"/>
      <w:jc w:val="center"/>
    </w:pPr>
    <w:rPr>
      <w:sz w:val="20"/>
    </w:rPr>
  </w:style>
  <w:style w:type="character" w:styleId="ad" w:customStyle="1">
    <w:name w:val="כותרת משנה תו"/>
    <w:link w:val="ac"/>
    <w:rsid w:val="00D7402E"/>
    <w:rPr>
      <w:szCs w:val="24"/>
    </w:rPr>
  </w:style>
  <w:style w:type="paragraph" w:styleId="ae">
    <w:name w:val="Block Text"/>
    <w:basedOn w:val="a"/>
    <w:unhideWhenUsed w:val="1"/>
    <w:rsid w:val="00D7402E"/>
    <w:pPr>
      <w:numPr>
        <w:ilvl w:val="12"/>
      </w:numPr>
      <w:bidi w:val="1"/>
      <w:spacing w:after="200" w:line="300" w:lineRule="exact"/>
      <w:ind w:left="567" w:right="567"/>
      <w:jc w:val="both"/>
    </w:pPr>
    <w:rPr>
      <w:rFonts w:cs="David"/>
      <w:sz w:val="22"/>
      <w:szCs w:val="22"/>
    </w:rPr>
  </w:style>
  <w:style w:type="paragraph" w:styleId="11" w:customStyle="1">
    <w:name w:val="כותרת1"/>
    <w:basedOn w:val="a"/>
    <w:rsid w:val="00D7402E"/>
    <w:pPr>
      <w:keepNext w:val="1"/>
      <w:bidi w:val="1"/>
      <w:spacing w:after="60" w:before="240" w:line="300" w:lineRule="exact"/>
      <w:jc w:val="both"/>
    </w:pPr>
    <w:rPr>
      <w:rFonts w:cs="David"/>
      <w:b w:val="1"/>
      <w:bCs w:val="1"/>
      <w:sz w:val="28"/>
      <w:szCs w:val="28"/>
      <w:u w:val="single"/>
    </w:rPr>
  </w:style>
  <w:style w:type="paragraph" w:styleId="21" w:customStyle="1">
    <w:name w:val="כותרת2"/>
    <w:basedOn w:val="a"/>
    <w:next w:val="a"/>
    <w:rsid w:val="00D7402E"/>
    <w:pPr>
      <w:keepNext w:val="1"/>
      <w:bidi w:val="1"/>
      <w:spacing w:after="60" w:before="240" w:line="300" w:lineRule="exact"/>
      <w:jc w:val="both"/>
    </w:pPr>
    <w:rPr>
      <w:rFonts w:cs="David"/>
      <w:b w:val="1"/>
      <w:bCs w:val="1"/>
      <w:sz w:val="32"/>
      <w:szCs w:val="32"/>
      <w:u w:val="single"/>
    </w:rPr>
  </w:style>
  <w:style w:type="paragraph" w:styleId="af">
    <w:name w:val="List Paragraph"/>
    <w:basedOn w:val="a"/>
    <w:uiPriority w:val="34"/>
    <w:qFormat w:val="1"/>
    <w:rsid w:val="001856F8"/>
    <w:pPr>
      <w:ind w:left="720"/>
      <w:contextualSpacing w:val="1"/>
    </w:pPr>
  </w:style>
  <w:style w:type="character" w:styleId="Hyperlink">
    <w:name w:val="Hyperlink"/>
    <w:uiPriority w:val="99"/>
    <w:unhideWhenUsed w:val="1"/>
    <w:rsid w:val="00835353"/>
    <w:rPr>
      <w:color w:val="0000ff"/>
      <w:u w:val="single"/>
    </w:rPr>
  </w:style>
  <w:style w:type="character" w:styleId="reflink" w:customStyle="1">
    <w:name w:val="reflink"/>
    <w:basedOn w:val="a0"/>
    <w:rsid w:val="00835353"/>
  </w:style>
  <w:style w:type="character" w:styleId="af0">
    <w:name w:val="Emphasis"/>
    <w:qFormat w:val="1"/>
    <w:rsid w:val="00DF7443"/>
    <w:rPr>
      <w:i w:val="1"/>
      <w:iCs w:val="1"/>
    </w:rPr>
  </w:style>
  <w:style w:type="paragraph" w:styleId="-" w:customStyle="1">
    <w:name w:val="רגיל-דוד"/>
    <w:locked w:val="1"/>
    <w:rsid w:val="009B68E4"/>
    <w:pPr>
      <w:autoSpaceDE w:val="0"/>
      <w:autoSpaceDN w:val="0"/>
      <w:adjustRightInd w:val="0"/>
    </w:pPr>
    <w:rPr>
      <w:sz w:val="24"/>
      <w:szCs w:val="22"/>
      <w:lang w:eastAsia="he-IL"/>
    </w:rPr>
  </w:style>
  <w:style w:type="character" w:styleId="af1">
    <w:name w:val="page number"/>
    <w:basedOn w:val="a0"/>
    <w:rsid w:val="00166E89"/>
  </w:style>
  <w:style w:type="paragraph" w:styleId="DocumentLabel" w:customStyle="1">
    <w:name w:val="Document Label"/>
    <w:next w:val="a"/>
    <w:rsid w:val="00166E89"/>
    <w:pPr>
      <w:pBdr>
        <w:top w:color="auto" w:space="8" w:sz="6" w:val="double"/>
        <w:bottom w:color="auto" w:space="8" w:sz="6" w:val="double"/>
      </w:pBdr>
      <w:overflowPunct w:val="0"/>
      <w:autoSpaceDE w:val="0"/>
      <w:autoSpaceDN w:val="0"/>
      <w:bidi w:val="1"/>
      <w:adjustRightInd w:val="0"/>
      <w:spacing w:after="40" w:line="240" w:lineRule="atLeast"/>
      <w:jc w:val="center"/>
      <w:textAlignment w:val="baseline"/>
    </w:pPr>
    <w:rPr>
      <w:rFonts w:ascii="Garamond" w:hAnsi="Garamond"/>
      <w:b w:val="1"/>
      <w:bCs w:val="1"/>
      <w:caps w:val="1"/>
      <w:spacing w:val="20"/>
      <w:sz w:val="18"/>
      <w:szCs w:val="24"/>
      <w:lang w:eastAsia="he-IL"/>
    </w:rPr>
  </w:style>
  <w:style w:type="paragraph" w:styleId="af2">
    <w:name w:val="Body Text"/>
    <w:basedOn w:val="a"/>
    <w:link w:val="af3"/>
    <w:rsid w:val="00166E89"/>
    <w:pPr>
      <w:bidi w:val="1"/>
      <w:spacing w:after="240" w:line="240" w:lineRule="atLeast"/>
      <w:ind w:firstLine="357"/>
    </w:pPr>
    <w:rPr>
      <w:rFonts w:ascii="Calibri" w:cs="Arial" w:eastAsia="Calibri" w:hAnsi="Calibri"/>
      <w:spacing w:val="-5"/>
      <w:szCs w:val="22"/>
    </w:rPr>
  </w:style>
  <w:style w:type="character" w:styleId="af3" w:customStyle="1">
    <w:name w:val="גוף טקסט תו"/>
    <w:link w:val="af2"/>
    <w:rsid w:val="00166E89"/>
    <w:rPr>
      <w:rFonts w:ascii="Calibri" w:cs="Arial" w:eastAsia="Calibri" w:hAnsi="Calibri"/>
      <w:spacing w:val="-5"/>
      <w:sz w:val="24"/>
      <w:szCs w:val="22"/>
    </w:rPr>
  </w:style>
  <w:style w:type="paragraph" w:styleId="af4">
    <w:name w:val="Message Header"/>
    <w:basedOn w:val="af2"/>
    <w:link w:val="af5"/>
    <w:rsid w:val="00166E89"/>
    <w:pPr>
      <w:keepLines w:val="1"/>
      <w:pBdr>
        <w:bottom w:color="auto" w:space="2" w:sz="6" w:val="single"/>
        <w:between w:color="auto" w:space="2" w:sz="6" w:val="single"/>
      </w:pBdr>
      <w:tabs>
        <w:tab w:val="left" w:pos="360"/>
        <w:tab w:val="left" w:pos="4320"/>
        <w:tab w:val="left" w:pos="4680"/>
      </w:tabs>
      <w:spacing w:after="0" w:line="140" w:lineRule="atLeast"/>
      <w:ind w:right="357" w:hanging="357"/>
    </w:pPr>
  </w:style>
  <w:style w:type="character" w:styleId="af5" w:customStyle="1">
    <w:name w:val="כותרת עליונה של הודעה תו"/>
    <w:link w:val="af4"/>
    <w:rsid w:val="00166E89"/>
    <w:rPr>
      <w:rFonts w:ascii="Calibri" w:cs="Arial" w:eastAsia="Calibri" w:hAnsi="Calibri"/>
      <w:spacing w:val="-5"/>
      <w:sz w:val="24"/>
      <w:szCs w:val="22"/>
    </w:rPr>
  </w:style>
  <w:style w:type="paragraph" w:styleId="MessageHeaderFirst" w:customStyle="1">
    <w:name w:val="Message Header First"/>
    <w:basedOn w:val="af4"/>
    <w:next w:val="af4"/>
    <w:rsid w:val="00166E89"/>
  </w:style>
  <w:style w:type="character" w:styleId="MessageHeaderLabel" w:customStyle="1">
    <w:name w:val="Message Header Label"/>
    <w:rsid w:val="00166E89"/>
    <w:rPr>
      <w:caps w:val="1"/>
      <w:spacing w:val="6"/>
      <w:position w:val="6"/>
      <w:sz w:val="14"/>
      <w:szCs w:val="20"/>
    </w:rPr>
  </w:style>
  <w:style w:type="paragraph" w:styleId="MessageHeaderLast" w:customStyle="1">
    <w:name w:val="Message Header Last"/>
    <w:basedOn w:val="af4"/>
    <w:next w:val="af2"/>
    <w:rsid w:val="00166E89"/>
    <w:pPr>
      <w:pBdr>
        <w:top w:color="auto" w:space="18" w:sz="6" w:val="single"/>
        <w:bottom w:color="auto" w:space="18" w:sz="6" w:val="double"/>
        <w:between w:color="auto" w:space="18" w:sz="6" w:val="single"/>
      </w:pBdr>
      <w:tabs>
        <w:tab w:val="clear" w:pos="360"/>
        <w:tab w:val="clear" w:pos="4320"/>
        <w:tab w:val="clear" w:pos="4680"/>
        <w:tab w:val="left" w:pos="1279"/>
        <w:tab w:val="left" w:pos="2940"/>
        <w:tab w:val="left" w:pos="5100"/>
        <w:tab w:val="right" w:pos="8640"/>
      </w:tabs>
      <w:spacing w:after="40" w:before="13"/>
      <w:ind w:right="0" w:firstLine="0"/>
    </w:pPr>
  </w:style>
  <w:style w:type="paragraph" w:styleId="af6" w:customStyle="1">
    <w:name w:val="הואיל"/>
    <w:basedOn w:val="a"/>
    <w:rsid w:val="00166E89"/>
    <w:pPr>
      <w:tabs>
        <w:tab w:val="left" w:pos="851"/>
      </w:tabs>
      <w:bidi w:val="1"/>
      <w:spacing w:after="200" w:line="276" w:lineRule="auto"/>
      <w:ind w:left="851" w:hanging="851"/>
    </w:pPr>
    <w:rPr>
      <w:rFonts w:ascii="Calibri" w:cs="Arial" w:eastAsia="Calibri" w:hAnsi="Calibri"/>
      <w:sz w:val="22"/>
      <w:szCs w:val="22"/>
    </w:rPr>
  </w:style>
  <w:style w:type="paragraph" w:styleId="af7">
    <w:name w:val="Signature"/>
    <w:basedOn w:val="a"/>
    <w:link w:val="af8"/>
    <w:rsid w:val="00166E89"/>
    <w:pPr>
      <w:tabs>
        <w:tab w:val="center" w:pos="6237"/>
      </w:tabs>
      <w:bidi w:val="1"/>
      <w:spacing w:after="200" w:line="276" w:lineRule="auto"/>
    </w:pPr>
    <w:rPr>
      <w:rFonts w:ascii="Calibri" w:cs="Arial" w:eastAsia="Calibri" w:hAnsi="Calibri"/>
      <w:sz w:val="22"/>
      <w:szCs w:val="22"/>
    </w:rPr>
  </w:style>
  <w:style w:type="character" w:styleId="af8" w:customStyle="1">
    <w:name w:val="חתימה תו"/>
    <w:link w:val="af7"/>
    <w:rsid w:val="00166E89"/>
    <w:rPr>
      <w:rFonts w:ascii="Calibri" w:cs="Arial" w:eastAsia="Calibri" w:hAnsi="Calibri"/>
      <w:sz w:val="22"/>
      <w:szCs w:val="22"/>
    </w:rPr>
  </w:style>
  <w:style w:type="paragraph" w:styleId="af9" w:customStyle="1">
    <w:name w:val="מספור"/>
    <w:basedOn w:val="a"/>
    <w:rsid w:val="00166E89"/>
    <w:pPr>
      <w:tabs>
        <w:tab w:val="left" w:pos="397"/>
        <w:tab w:val="left" w:pos="567"/>
        <w:tab w:val="left" w:pos="964"/>
      </w:tabs>
      <w:bidi w:val="1"/>
      <w:spacing w:after="200" w:line="276" w:lineRule="auto"/>
      <w:ind w:left="397" w:hanging="397"/>
    </w:pPr>
    <w:rPr>
      <w:rFonts w:ascii="Calibri" w:cs="Arial" w:eastAsia="Calibri" w:hAnsi="Calibri"/>
      <w:sz w:val="22"/>
      <w:szCs w:val="22"/>
    </w:rPr>
  </w:style>
  <w:style w:type="paragraph" w:styleId="afa" w:customStyle="1">
    <w:name w:val="כותרת משנה למספור"/>
    <w:basedOn w:val="af9"/>
    <w:rsid w:val="00166E89"/>
    <w:rPr>
      <w:b w:val="1"/>
      <w:bCs w:val="1"/>
      <w:sz w:val="28"/>
      <w:szCs w:val="28"/>
    </w:rPr>
  </w:style>
  <w:style w:type="paragraph" w:styleId="afb" w:customStyle="1">
    <w:name w:val="מובאה"/>
    <w:basedOn w:val="af9"/>
    <w:rsid w:val="00166E89"/>
    <w:pPr>
      <w:ind w:left="1248" w:right="851"/>
    </w:pPr>
  </w:style>
  <w:style w:type="paragraph" w:styleId="afc" w:customStyle="1">
    <w:name w:val="מינ'מי"/>
    <w:basedOn w:val="a"/>
    <w:rsid w:val="00166E89"/>
    <w:pPr>
      <w:tabs>
        <w:tab w:val="left" w:pos="851"/>
        <w:tab w:val="left" w:pos="2268"/>
        <w:tab w:val="right" w:pos="7938"/>
      </w:tabs>
      <w:bidi w:val="1"/>
      <w:spacing w:after="200" w:line="276" w:lineRule="auto"/>
    </w:pPr>
    <w:rPr>
      <w:rFonts w:ascii="Calibri" w:cs="Arial" w:eastAsia="Calibri" w:hAnsi="Calibri"/>
      <w:sz w:val="22"/>
      <w:szCs w:val="22"/>
    </w:rPr>
  </w:style>
  <w:style w:type="paragraph" w:styleId="afd" w:customStyle="1">
    <w:name w:val="מספוראב"/>
    <w:basedOn w:val="af9"/>
    <w:rsid w:val="00166E89"/>
    <w:pPr>
      <w:ind w:left="964"/>
    </w:pPr>
  </w:style>
  <w:style w:type="paragraph" w:styleId="afe" w:customStyle="1">
    <w:name w:val="נספח"/>
    <w:basedOn w:val="af9"/>
    <w:next w:val="af9"/>
    <w:rsid w:val="00166E89"/>
    <w:pPr>
      <w:spacing w:after="120" w:before="120"/>
    </w:pPr>
  </w:style>
  <w:style w:type="paragraph" w:styleId="aff">
    <w:name w:val="Body Text Indent"/>
    <w:basedOn w:val="a"/>
    <w:link w:val="aff0"/>
    <w:rsid w:val="00166E89"/>
    <w:pPr>
      <w:keepNext w:val="1"/>
      <w:widowControl w:val="0"/>
      <w:numPr>
        <w:ilvl w:val="12"/>
      </w:numPr>
      <w:overflowPunct w:val="0"/>
      <w:autoSpaceDE w:val="0"/>
      <w:autoSpaceDN w:val="0"/>
      <w:bidi w:val="1"/>
      <w:adjustRightInd w:val="0"/>
      <w:ind w:left="1182"/>
      <w:jc w:val="both"/>
      <w:textAlignment w:val="baseline"/>
    </w:pPr>
    <w:rPr>
      <w:b w:val="1"/>
      <w:bCs w:val="1"/>
      <w:lang w:eastAsia="he-IL"/>
    </w:rPr>
  </w:style>
  <w:style w:type="character" w:styleId="aff0" w:customStyle="1">
    <w:name w:val="כניסה בגוף טקסט תו"/>
    <w:link w:val="aff"/>
    <w:rsid w:val="00166E89"/>
    <w:rPr>
      <w:b w:val="1"/>
      <w:bCs w:val="1"/>
      <w:sz w:val="24"/>
      <w:szCs w:val="24"/>
      <w:lang w:eastAsia="he-IL"/>
    </w:rPr>
  </w:style>
  <w:style w:type="paragraph" w:styleId="FootNote" w:customStyle="1">
    <w:name w:val="FootNote"/>
    <w:locked w:val="1"/>
    <w:rsid w:val="00166E89"/>
    <w:pPr>
      <w:tabs>
        <w:tab w:val="left" w:pos="354"/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</w:tabs>
      <w:autoSpaceDE w:val="0"/>
      <w:autoSpaceDN w:val="0"/>
      <w:adjustRightInd w:val="0"/>
    </w:pPr>
    <w:rPr>
      <w:szCs w:val="22"/>
      <w:lang w:eastAsia="he-IL"/>
    </w:rPr>
  </w:style>
  <w:style w:type="character" w:styleId="aff1">
    <w:name w:val="Strong"/>
    <w:qFormat w:val="1"/>
    <w:rsid w:val="00166E89"/>
    <w:rPr>
      <w:b w:val="1"/>
      <w:bCs w:val="1"/>
    </w:rPr>
  </w:style>
  <w:style w:type="paragraph" w:styleId="31">
    <w:name w:val="Body Text Indent 3"/>
    <w:basedOn w:val="a"/>
    <w:link w:val="32"/>
    <w:rsid w:val="00166E89"/>
    <w:pPr>
      <w:bidi w:val="1"/>
      <w:spacing w:after="120"/>
      <w:ind w:left="283"/>
    </w:pPr>
    <w:rPr>
      <w:sz w:val="16"/>
      <w:szCs w:val="16"/>
    </w:rPr>
  </w:style>
  <w:style w:type="character" w:styleId="32" w:customStyle="1">
    <w:name w:val="כניסה בגוף טקסט 3 תו"/>
    <w:link w:val="31"/>
    <w:rsid w:val="00166E89"/>
    <w:rPr>
      <w:sz w:val="16"/>
      <w:szCs w:val="16"/>
    </w:rPr>
  </w:style>
  <w:style w:type="paragraph" w:styleId="51" w:customStyle="1">
    <w:name w:val="סגנון5"/>
    <w:rsid w:val="00166E89"/>
    <w:pPr>
      <w:bidi w:val="1"/>
      <w:spacing w:after="20" w:before="20" w:line="300" w:lineRule="exact"/>
      <w:jc w:val="both"/>
    </w:pPr>
    <w:rPr>
      <w:rFonts w:cs="David"/>
      <w:iCs w:val="1"/>
      <w:noProof w:val="1"/>
      <w:spacing w:val="-12"/>
      <w:lang w:eastAsia="he-IL"/>
    </w:rPr>
  </w:style>
  <w:style w:type="paragraph" w:styleId="22">
    <w:name w:val="Body Text Indent 2"/>
    <w:basedOn w:val="a"/>
    <w:link w:val="23"/>
    <w:rsid w:val="00166E89"/>
    <w:pPr>
      <w:bidi w:val="1"/>
      <w:spacing w:after="120" w:line="480" w:lineRule="auto"/>
      <w:ind w:left="283"/>
    </w:pPr>
  </w:style>
  <w:style w:type="character" w:styleId="23" w:customStyle="1">
    <w:name w:val="כניסה בגוף טקסט 2 תו"/>
    <w:link w:val="22"/>
    <w:rsid w:val="00166E89"/>
    <w:rPr>
      <w:sz w:val="24"/>
      <w:szCs w:val="24"/>
    </w:rPr>
  </w:style>
  <w:style w:type="paragraph" w:styleId="12" w:customStyle="1">
    <w:name w:val="סגנון1"/>
    <w:basedOn w:val="a"/>
    <w:rsid w:val="00166E89"/>
    <w:pPr>
      <w:bidi w:val="1"/>
      <w:spacing w:after="100" w:line="420" w:lineRule="exact"/>
      <w:ind w:left="1588" w:hanging="1588"/>
      <w:jc w:val="both"/>
    </w:pPr>
    <w:rPr>
      <w:rFonts w:ascii="Arial" w:cs="David Transparent" w:hAnsi="Arial"/>
      <w:spacing w:val="12"/>
      <w:sz w:val="17"/>
      <w:szCs w:val="21"/>
      <w:lang w:eastAsia="he-IL"/>
    </w:rPr>
  </w:style>
  <w:style w:type="paragraph" w:styleId="24" w:customStyle="1">
    <w:name w:val="סגנון2"/>
    <w:rsid w:val="00166E89"/>
    <w:pPr>
      <w:bidi w:val="1"/>
      <w:spacing w:after="20" w:before="20" w:line="320" w:lineRule="exact"/>
      <w:ind w:left="1588"/>
      <w:jc w:val="both"/>
    </w:pPr>
    <w:rPr>
      <w:rFonts w:cs="David"/>
      <w:noProof w:val="1"/>
      <w:sz w:val="24"/>
      <w:szCs w:val="24"/>
      <w:lang w:eastAsia="he-IL"/>
    </w:rPr>
  </w:style>
  <w:style w:type="paragraph" w:styleId="33" w:customStyle="1">
    <w:name w:val="סגנון3"/>
    <w:basedOn w:val="aff"/>
    <w:next w:val="a"/>
    <w:rsid w:val="00166E89"/>
    <w:pPr>
      <w:keepNext w:val="0"/>
      <w:widowControl w:val="1"/>
      <w:numPr>
        <w:ilvl w:val="0"/>
      </w:numPr>
      <w:overflowPunct w:val="1"/>
      <w:autoSpaceDE w:val="1"/>
      <w:autoSpaceDN w:val="1"/>
      <w:adjustRightInd w:val="1"/>
      <w:spacing w:after="480" w:before="240" w:line="320" w:lineRule="exact"/>
      <w:ind w:left="510"/>
      <w:textAlignment w:val="auto"/>
    </w:pPr>
    <w:rPr>
      <w:rFonts w:cs="David"/>
      <w:b w:val="0"/>
      <w:bCs w:val="0"/>
      <w:sz w:val="21"/>
    </w:rPr>
  </w:style>
  <w:style w:type="paragraph" w:styleId="41" w:customStyle="1">
    <w:name w:val="סגנון4"/>
    <w:rsid w:val="00166E89"/>
    <w:pPr>
      <w:bidi w:val="1"/>
      <w:spacing w:line="160" w:lineRule="exact"/>
      <w:ind w:left="510"/>
      <w:jc w:val="both"/>
    </w:pPr>
    <w:rPr>
      <w:rFonts w:cs="David"/>
      <w:noProof w:val="1"/>
      <w:szCs w:val="24"/>
      <w:lang w:eastAsia="he-IL"/>
    </w:rPr>
  </w:style>
  <w:style w:type="paragraph" w:styleId="CompanyName" w:customStyle="1">
    <w:name w:val="Company Name"/>
    <w:basedOn w:val="af2"/>
    <w:next w:val="aff2"/>
    <w:autoRedefine w:val="1"/>
    <w:rsid w:val="00166E89"/>
  </w:style>
  <w:style w:type="paragraph" w:styleId="aff2">
    <w:name w:val="Date"/>
    <w:basedOn w:val="a"/>
    <w:next w:val="a"/>
    <w:link w:val="aff3"/>
    <w:rsid w:val="00166E89"/>
    <w:pPr>
      <w:overflowPunct w:val="0"/>
      <w:autoSpaceDE w:val="0"/>
      <w:autoSpaceDN w:val="0"/>
      <w:bidi w:val="1"/>
      <w:adjustRightInd w:val="0"/>
      <w:textAlignment w:val="baseline"/>
    </w:pPr>
    <w:rPr>
      <w:rFonts w:cs="Narkisim"/>
      <w:sz w:val="22"/>
      <w:szCs w:val="28"/>
      <w:lang w:eastAsia="he-IL"/>
    </w:rPr>
  </w:style>
  <w:style w:type="character" w:styleId="aff3" w:customStyle="1">
    <w:name w:val="תאריך תו"/>
    <w:link w:val="aff2"/>
    <w:rsid w:val="00166E89"/>
    <w:rPr>
      <w:rFonts w:cs="Narkisim"/>
      <w:sz w:val="22"/>
      <w:szCs w:val="28"/>
      <w:lang w:eastAsia="he-IL"/>
    </w:rPr>
  </w:style>
  <w:style w:type="paragraph" w:styleId="25">
    <w:name w:val="Body Text 2"/>
    <w:basedOn w:val="a"/>
    <w:link w:val="26"/>
    <w:rsid w:val="00166E89"/>
    <w:pPr>
      <w:overflowPunct w:val="0"/>
      <w:autoSpaceDE w:val="0"/>
      <w:autoSpaceDN w:val="0"/>
      <w:bidi w:val="1"/>
      <w:adjustRightInd w:val="0"/>
      <w:jc w:val="both"/>
      <w:textAlignment w:val="baseline"/>
    </w:pPr>
    <w:rPr>
      <w:rFonts w:cs="Narkisim"/>
      <w:color w:val="008080"/>
      <w:lang w:eastAsia="he-IL"/>
    </w:rPr>
  </w:style>
  <w:style w:type="character" w:styleId="26" w:customStyle="1">
    <w:name w:val="גוף טקסט 2 תו"/>
    <w:link w:val="25"/>
    <w:rsid w:val="00166E89"/>
    <w:rPr>
      <w:rFonts w:cs="Narkisim"/>
      <w:color w:val="008080"/>
      <w:sz w:val="24"/>
      <w:szCs w:val="24"/>
      <w:lang w:eastAsia="he-IL"/>
    </w:rPr>
  </w:style>
  <w:style w:type="paragraph" w:styleId="13" w:customStyle="1">
    <w:name w:val="1.א"/>
    <w:basedOn w:val="a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 w:val="1"/>
      <w:adjustRightInd w:val="0"/>
      <w:spacing w:line="360" w:lineRule="auto"/>
      <w:ind w:left="1701" w:hanging="1134"/>
      <w:jc w:val="both"/>
      <w:textAlignment w:val="baseline"/>
    </w:pPr>
    <w:rPr>
      <w:rFonts w:cs="David"/>
      <w:sz w:val="22"/>
    </w:rPr>
  </w:style>
  <w:style w:type="paragraph" w:styleId="14" w:customStyle="1">
    <w:name w:val="1"/>
    <w:basedOn w:val="a"/>
    <w:rsid w:val="00166E8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overflowPunct w:val="0"/>
      <w:autoSpaceDE w:val="0"/>
      <w:autoSpaceDN w:val="0"/>
      <w:bidi w:val="1"/>
      <w:adjustRightInd w:val="0"/>
      <w:spacing w:line="360" w:lineRule="auto"/>
      <w:ind w:left="567" w:hanging="567"/>
      <w:jc w:val="both"/>
    </w:pPr>
    <w:rPr>
      <w:rFonts w:cs="David"/>
      <w:sz w:val="22"/>
    </w:rPr>
  </w:style>
  <w:style w:type="paragraph" w:styleId="15" w:customStyle="1">
    <w:name w:val="פסקה 1"/>
    <w:basedOn w:val="a"/>
    <w:rsid w:val="00166E89"/>
    <w:pPr>
      <w:tabs>
        <w:tab w:val="left" w:pos="1871"/>
        <w:tab w:val="left" w:pos="2722"/>
      </w:tabs>
      <w:bidi w:val="1"/>
      <w:spacing w:line="360" w:lineRule="atLeast"/>
      <w:ind w:left="851" w:hanging="851"/>
      <w:jc w:val="both"/>
    </w:pPr>
    <w:rPr>
      <w:rFonts w:cs="David"/>
      <w:color w:val="000000"/>
      <w:sz w:val="18"/>
      <w:lang w:eastAsia="he-IL"/>
    </w:rPr>
  </w:style>
  <w:style w:type="paragraph" w:styleId="aff4">
    <w:name w:val="footnote text"/>
    <w:basedOn w:val="a"/>
    <w:link w:val="aff5"/>
    <w:rsid w:val="00166E89"/>
    <w:pPr>
      <w:bidi w:val="1"/>
    </w:pPr>
    <w:rPr>
      <w:sz w:val="20"/>
      <w:szCs w:val="20"/>
    </w:rPr>
  </w:style>
  <w:style w:type="character" w:styleId="aff5" w:customStyle="1">
    <w:name w:val="טקסט הערת שוליים תו"/>
    <w:basedOn w:val="a0"/>
    <w:link w:val="aff4"/>
    <w:rsid w:val="00166E89"/>
  </w:style>
  <w:style w:type="character" w:styleId="100" w:customStyle="1">
    <w:name w:val="תו תו10"/>
    <w:rsid w:val="00166E89"/>
    <w:rPr>
      <w:rFonts w:cs="David"/>
      <w:sz w:val="22"/>
      <w:szCs w:val="24"/>
      <w:lang w:bidi="he-IL" w:eastAsia="he-IL" w:val="en-US"/>
    </w:rPr>
  </w:style>
  <w:style w:type="character" w:styleId="91" w:customStyle="1">
    <w:name w:val="תו תו9"/>
    <w:rsid w:val="00166E89"/>
    <w:rPr>
      <w:rFonts w:cs="David"/>
      <w:sz w:val="22"/>
      <w:szCs w:val="24"/>
      <w:lang w:bidi="he-IL" w:eastAsia="he-IL" w:val="en-US"/>
    </w:rPr>
  </w:style>
  <w:style w:type="paragraph" w:styleId="aff6" w:customStyle="1">
    <w:name w:val="פירמה"/>
    <w:basedOn w:val="a"/>
    <w:rsid w:val="00166E89"/>
    <w:pPr>
      <w:keepLines w:val="1"/>
      <w:overflowPunct w:val="0"/>
      <w:autoSpaceDE w:val="0"/>
      <w:autoSpaceDN w:val="0"/>
      <w:bidi w:val="1"/>
      <w:adjustRightInd w:val="0"/>
      <w:spacing w:line="340" w:lineRule="exact"/>
      <w:jc w:val="both"/>
      <w:textAlignment w:val="baseline"/>
    </w:pPr>
    <w:rPr>
      <w:rFonts w:ascii="Arial" w:cs="Narkisim" w:hAnsi="Arial"/>
      <w:b w:val="1"/>
      <w:bCs w:val="1"/>
      <w:color w:val="ffffff"/>
      <w:sz w:val="14"/>
      <w:szCs w:val="18"/>
      <w:lang w:eastAsia="he-IL" w:val="en-GB"/>
    </w:rPr>
  </w:style>
  <w:style w:type="paragraph" w:styleId="aff7">
    <w:name w:val="endnote text"/>
    <w:basedOn w:val="a"/>
    <w:link w:val="aff8"/>
    <w:rsid w:val="00166E89"/>
    <w:pPr>
      <w:bidi w:val="1"/>
    </w:pPr>
    <w:rPr>
      <w:sz w:val="20"/>
      <w:szCs w:val="20"/>
    </w:rPr>
  </w:style>
  <w:style w:type="character" w:styleId="aff8" w:customStyle="1">
    <w:name w:val="טקסט הערת סיום תו"/>
    <w:basedOn w:val="a0"/>
    <w:link w:val="aff7"/>
    <w:rsid w:val="00166E89"/>
  </w:style>
  <w:style w:type="character" w:styleId="aff9">
    <w:name w:val="endnote reference"/>
    <w:rsid w:val="00166E89"/>
    <w:rPr>
      <w:vertAlign w:val="superscript"/>
    </w:rPr>
  </w:style>
  <w:style w:type="character" w:styleId="affa">
    <w:name w:val="footnote reference"/>
    <w:rsid w:val="00166E89"/>
    <w:rPr>
      <w:vertAlign w:val="superscript"/>
    </w:rPr>
  </w:style>
  <w:style w:type="paragraph" w:styleId="affb" w:customStyle="1">
    <w:name w:val="טקסט"/>
    <w:basedOn w:val="a"/>
    <w:autoRedefine w:val="1"/>
    <w:rsid w:val="00166E89"/>
    <w:pPr>
      <w:bidi w:val="1"/>
      <w:ind w:left="-52" w:hanging="850"/>
      <w:jc w:val="both"/>
    </w:pPr>
    <w:rPr>
      <w:rFonts w:cs="David"/>
      <w:noProof w:val="1"/>
      <w:sz w:val="22"/>
      <w:szCs w:val="22"/>
      <w:lang w:eastAsia="he-IL"/>
    </w:rPr>
  </w:style>
  <w:style w:type="paragraph" w:styleId="16" w:customStyle="1">
    <w:name w:val="משני1"/>
    <w:basedOn w:val="a"/>
    <w:autoRedefine w:val="1"/>
    <w:rsid w:val="00166E89"/>
    <w:pPr>
      <w:tabs>
        <w:tab w:val="left" w:pos="1134"/>
      </w:tabs>
      <w:bidi w:val="1"/>
      <w:ind w:left="1134" w:right="1134" w:hanging="567"/>
      <w:jc w:val="both"/>
    </w:pPr>
    <w:rPr>
      <w:rFonts w:cs="David"/>
      <w:noProof w:val="1"/>
      <w:sz w:val="22"/>
      <w:szCs w:val="22"/>
      <w:lang w:eastAsia="he-IL"/>
    </w:rPr>
  </w:style>
  <w:style w:type="paragraph" w:styleId="affc" w:customStyle="1">
    <w:name w:val="ראשי"/>
    <w:basedOn w:val="affb"/>
    <w:autoRedefine w:val="1"/>
    <w:rsid w:val="00166E89"/>
    <w:pPr>
      <w:ind w:hanging="567"/>
    </w:pPr>
    <w:rPr>
      <w:rFonts w:ascii="Arial" w:cs="Arial" w:hAnsi="Arial"/>
      <w:b w:val="1"/>
      <w:bCs w:val="1"/>
    </w:rPr>
  </w:style>
  <w:style w:type="paragraph" w:styleId="affd" w:customStyle="1">
    <w:name w:val="העתק"/>
    <w:basedOn w:val="a"/>
    <w:autoRedefine w:val="1"/>
    <w:rsid w:val="00166E89"/>
    <w:pPr>
      <w:bidi w:val="1"/>
      <w:ind w:left="935" w:hanging="426"/>
      <w:jc w:val="both"/>
    </w:pPr>
    <w:rPr>
      <w:rFonts w:ascii="Arial" w:cs="Arial" w:hAnsi="Arial"/>
      <w:noProof w:val="1"/>
      <w:sz w:val="20"/>
      <w:szCs w:val="20"/>
    </w:rPr>
  </w:style>
  <w:style w:type="paragraph" w:styleId="NormalPar" w:customStyle="1">
    <w:name w:val="NormalPar"/>
    <w:link w:val="NormalParChar"/>
    <w:rsid w:val="00166E89"/>
    <w:rPr>
      <w:rFonts w:cs="Miriam"/>
      <w:sz w:val="24"/>
      <w:szCs w:val="24"/>
      <w:lang w:eastAsia="he-IL" w:val="he-IL"/>
    </w:rPr>
  </w:style>
  <w:style w:type="character" w:styleId="NormalParChar" w:customStyle="1">
    <w:name w:val="NormalPar Char"/>
    <w:link w:val="NormalPar"/>
    <w:rsid w:val="00166E89"/>
    <w:rPr>
      <w:rFonts w:cs="Miriam"/>
      <w:sz w:val="24"/>
      <w:szCs w:val="24"/>
      <w:lang w:bidi="he-IL" w:eastAsia="he-IL" w:val="he-IL"/>
    </w:rPr>
  </w:style>
  <w:style w:type="paragraph" w:styleId="12-" w:customStyle="1">
    <w:name w:val="12-מרים"/>
    <w:link w:val="12-0"/>
    <w:rsid w:val="00166E89"/>
    <w:pPr>
      <w:widowControl w:val="0"/>
      <w:tabs>
        <w:tab w:val="left" w:pos="-18353"/>
        <w:tab w:val="left" w:pos="-9569"/>
        <w:tab w:val="left" w:pos="-6737"/>
        <w:tab w:val="left" w:pos="-4362"/>
        <w:tab w:val="left" w:pos="-3851"/>
        <w:tab w:val="left" w:pos="-3613"/>
        <w:tab w:val="left" w:pos="0"/>
        <w:tab w:val="left" w:pos="34"/>
        <w:tab w:val="left" w:pos="306"/>
        <w:tab w:val="left" w:pos="726"/>
        <w:tab w:val="left" w:pos="967"/>
        <w:tab w:val="left" w:pos="1451"/>
        <w:tab w:val="left" w:pos="3628"/>
        <w:tab w:val="left" w:pos="5152"/>
        <w:tab w:val="left" w:pos="8708"/>
        <w:tab w:val="left" w:pos="10237"/>
        <w:tab w:val="left" w:pos="10895"/>
        <w:tab w:val="left" w:pos="10948"/>
        <w:tab w:val="left" w:pos="10982"/>
        <w:tab w:val="left" w:pos="13111"/>
        <w:tab w:val="left" w:pos="13154"/>
        <w:tab w:val="left" w:pos="13837"/>
        <w:tab w:val="left" w:pos="14513"/>
        <w:tab w:val="left" w:pos="17375"/>
        <w:tab w:val="left" w:pos="17465"/>
        <w:tab w:val="left" w:pos="22460"/>
      </w:tabs>
      <w:autoSpaceDE w:val="0"/>
      <w:autoSpaceDN w:val="0"/>
      <w:adjustRightInd w:val="0"/>
    </w:pPr>
    <w:rPr>
      <w:rFonts w:ascii="Arial" w:cs="Arial" w:hAnsi="Arial"/>
      <w:szCs w:val="24"/>
      <w:lang w:eastAsia="he-IL"/>
    </w:rPr>
  </w:style>
  <w:style w:type="character" w:styleId="12-0" w:customStyle="1">
    <w:name w:val="12-מרים תו"/>
    <w:link w:val="12-"/>
    <w:rsid w:val="00166E89"/>
    <w:rPr>
      <w:rFonts w:ascii="Arial" w:cs="Arial" w:hAnsi="Arial"/>
      <w:szCs w:val="24"/>
      <w:lang w:bidi="he-IL" w:eastAsia="he-IL" w:val="en-US"/>
    </w:rPr>
  </w:style>
  <w:style w:type="paragraph" w:styleId="MIC" w:customStyle="1">
    <w:name w:val="MIC"/>
    <w:basedOn w:val="a"/>
    <w:rsid w:val="00166E89"/>
    <w:pPr>
      <w:bidi w:val="1"/>
      <w:ind w:left="401" w:hanging="283"/>
      <w:jc w:val="both"/>
    </w:pPr>
    <w:rPr>
      <w:rFonts w:cs="David"/>
      <w:kern w:val="28"/>
      <w:sz w:val="20"/>
    </w:rPr>
  </w:style>
  <w:style w:type="paragraph" w:styleId="MIC1" w:customStyle="1">
    <w:name w:val="MIC1"/>
    <w:basedOn w:val="a"/>
    <w:rsid w:val="00166E89"/>
    <w:pPr>
      <w:bidi w:val="1"/>
      <w:jc w:val="both"/>
    </w:pPr>
    <w:rPr>
      <w:rFonts w:cs="David"/>
      <w:kern w:val="28"/>
      <w:sz w:val="20"/>
    </w:rPr>
  </w:style>
  <w:style w:type="paragraph" w:styleId="MIC2" w:customStyle="1">
    <w:name w:val="MIC2"/>
    <w:basedOn w:val="MIC1"/>
    <w:rsid w:val="00166E89"/>
    <w:pPr>
      <w:ind w:left="794" w:hanging="284"/>
    </w:pPr>
  </w:style>
  <w:style w:type="character" w:styleId="NormalPar0" w:customStyle="1">
    <w:name w:val="NormalPar תו"/>
    <w:rsid w:val="00166E89"/>
    <w:rPr>
      <w:rFonts w:cs="Miriam"/>
      <w:sz w:val="24"/>
      <w:szCs w:val="24"/>
      <w:lang w:bidi="he-IL" w:eastAsia="he-IL" w:val="he-IL"/>
    </w:rPr>
  </w:style>
  <w:style w:type="character" w:styleId="12-Char" w:customStyle="1">
    <w:name w:val="12-מרים Char"/>
    <w:rsid w:val="00166E89"/>
    <w:rPr>
      <w:rFonts w:ascii="Arial" w:cs="Arial" w:hAnsi="Arial"/>
      <w:szCs w:val="24"/>
      <w:lang w:bidi="he-IL" w:eastAsia="he-IL" w:val="en-US"/>
    </w:rPr>
  </w:style>
  <w:style w:type="paragraph" w:styleId="ShortReturnAddress" w:customStyle="1">
    <w:name w:val="Short Return Address"/>
    <w:basedOn w:val="a"/>
    <w:rsid w:val="00166E89"/>
    <w:pPr>
      <w:numPr>
        <w:numId w:val="1"/>
      </w:numPr>
      <w:tabs>
        <w:tab w:val="clear" w:pos="360"/>
      </w:tabs>
      <w:bidi w:val="1"/>
      <w:ind w:left="0" w:right="0" w:firstLine="0"/>
    </w:pPr>
    <w:rPr>
      <w:rFonts w:cs="Miriam"/>
      <w:noProof w:val="1"/>
      <w:lang w:eastAsia="he-IL"/>
    </w:rPr>
  </w:style>
  <w:style w:type="paragraph" w:styleId="34">
    <w:name w:val="Body Text 3"/>
    <w:basedOn w:val="a"/>
    <w:link w:val="35"/>
    <w:rsid w:val="00734165"/>
    <w:pPr>
      <w:spacing w:after="120"/>
    </w:pPr>
    <w:rPr>
      <w:sz w:val="16"/>
      <w:szCs w:val="16"/>
    </w:rPr>
  </w:style>
  <w:style w:type="character" w:styleId="35" w:customStyle="1">
    <w:name w:val="גוף טקסט 3 תו"/>
    <w:link w:val="34"/>
    <w:rsid w:val="00734165"/>
    <w:rPr>
      <w:sz w:val="16"/>
      <w:szCs w:val="16"/>
    </w:rPr>
  </w:style>
  <w:style w:type="character" w:styleId="affe">
    <w:name w:val="annotation reference"/>
    <w:rsid w:val="00734165"/>
    <w:rPr>
      <w:sz w:val="16"/>
      <w:szCs w:val="16"/>
    </w:rPr>
  </w:style>
  <w:style w:type="paragraph" w:styleId="afff">
    <w:name w:val="annotation text"/>
    <w:basedOn w:val="a"/>
    <w:link w:val="afff0"/>
    <w:rsid w:val="00734165"/>
    <w:pPr>
      <w:overflowPunct w:val="0"/>
      <w:autoSpaceDE w:val="0"/>
      <w:autoSpaceDN w:val="0"/>
      <w:bidi w:val="1"/>
      <w:adjustRightInd w:val="0"/>
      <w:textAlignment w:val="baseline"/>
    </w:pPr>
    <w:rPr>
      <w:rFonts w:cs="Miriam"/>
      <w:sz w:val="20"/>
      <w:szCs w:val="20"/>
      <w:lang w:eastAsia="he-IL"/>
    </w:rPr>
  </w:style>
  <w:style w:type="character" w:styleId="afff0" w:customStyle="1">
    <w:name w:val="טקסט הערה תו"/>
    <w:link w:val="afff"/>
    <w:rsid w:val="00734165"/>
    <w:rPr>
      <w:rFonts w:cs="Miriam"/>
      <w:lang w:eastAsia="he-IL"/>
    </w:rPr>
  </w:style>
  <w:style w:type="paragraph" w:styleId="afff1" w:customStyle="1">
    <w:basedOn w:val="a"/>
    <w:next w:val="aa"/>
    <w:qFormat w:val="1"/>
    <w:rsid w:val="00F077CD"/>
    <w:pPr>
      <w:bidi w:val="1"/>
      <w:jc w:val="center"/>
    </w:pPr>
    <w:rPr>
      <w:rFonts w:ascii="Calibri" w:cs="Arial" w:eastAsia="Calibri" w:hAnsi="Calibri"/>
      <w:b w:val="1"/>
      <w:bCs w:val="1"/>
      <w:sz w:val="20"/>
      <w:szCs w:val="32"/>
      <w:u w:val="single"/>
    </w:rPr>
  </w:style>
  <w:style w:type="paragraph" w:styleId="afff2">
    <w:name w:val="annotation subject"/>
    <w:basedOn w:val="afff"/>
    <w:next w:val="afff"/>
    <w:link w:val="afff3"/>
    <w:semiHidden w:val="1"/>
    <w:unhideWhenUsed w:val="1"/>
    <w:rsid w:val="00EE333F"/>
    <w:pPr>
      <w:overflowPunct w:val="1"/>
      <w:autoSpaceDE w:val="1"/>
      <w:autoSpaceDN w:val="1"/>
      <w:bidi w:val="0"/>
      <w:adjustRightInd w:val="1"/>
      <w:textAlignment w:val="auto"/>
    </w:pPr>
    <w:rPr>
      <w:rFonts w:cs="Times New Roman"/>
      <w:b w:val="1"/>
      <w:bCs w:val="1"/>
      <w:lang w:eastAsia="en-US"/>
    </w:rPr>
  </w:style>
  <w:style w:type="character" w:styleId="afff3" w:customStyle="1">
    <w:name w:val="נושא הערה תו"/>
    <w:basedOn w:val="afff0"/>
    <w:link w:val="afff2"/>
    <w:semiHidden w:val="1"/>
    <w:rsid w:val="00EE333F"/>
    <w:rPr>
      <w:rFonts w:cs="Miriam"/>
      <w:b w:val="1"/>
      <w:bCs w:val="1"/>
      <w:lang w:eastAsia="he-IL"/>
    </w:rPr>
  </w:style>
  <w:style w:type="character" w:styleId="afff4">
    <w:name w:val="Unresolved Mention"/>
    <w:basedOn w:val="a0"/>
    <w:uiPriority w:val="99"/>
    <w:semiHidden w:val="1"/>
    <w:unhideWhenUsed w:val="1"/>
    <w:rsid w:val="00BD4EC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bidi w:val="1"/>
      <w:spacing w:line="360" w:lineRule="auto"/>
      <w:jc w:val="center"/>
    </w:pPr>
    <w:rPr>
      <w:sz w:val="20"/>
      <w:szCs w:val="2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palgey-sharon.co.il" TargetMode="External"/><Relationship Id="rId8" Type="http://schemas.openxmlformats.org/officeDocument/2006/relationships/hyperlink" Target="https://www.palgey-sharon.co.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nzfZGmEby3K7FLsiFMqXfla0IQ==">CgMxLjAyCWguMzBqMHpsbDgAciExUTB4N0tTd2ltS1RBR1hEaThaRk5hYWctT3NSRDJtVkQ=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2024-04-16T11:59:00Z</dcterms:created>
  <dc:creator>naomi shapira</dc:creator>
</cp:coreProperties>
</file>